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9EC" w:rsidRPr="00FD69EC" w:rsidRDefault="00FD69EC" w:rsidP="00FD69EC">
      <w:pPr>
        <w:shd w:val="clear" w:color="auto" w:fill="FFFFFF"/>
        <w:spacing w:after="123" w:line="674" w:lineRule="atLeast"/>
        <w:jc w:val="center"/>
        <w:outlineLvl w:val="0"/>
        <w:rPr>
          <w:rFonts w:ascii="Arial" w:eastAsia="Times New Roman" w:hAnsi="Arial" w:cs="Arial"/>
          <w:b/>
          <w:bCs/>
          <w:color w:val="000000"/>
          <w:kern w:val="36"/>
          <w:sz w:val="32"/>
          <w:szCs w:val="32"/>
          <w:lang w:eastAsia="ru-RU"/>
        </w:rPr>
      </w:pPr>
      <w:r w:rsidRPr="00FD69EC">
        <w:rPr>
          <w:rFonts w:ascii="Arial" w:eastAsia="Times New Roman" w:hAnsi="Arial" w:cs="Arial"/>
          <w:b/>
          <w:bCs/>
          <w:color w:val="000000"/>
          <w:kern w:val="36"/>
          <w:sz w:val="32"/>
          <w:szCs w:val="32"/>
          <w:lang w:eastAsia="ru-RU"/>
        </w:rPr>
        <w:t>ПРОГРАММА ТРЕНИРОВОК С ГАНТЕЛЯМИ ДОМА</w:t>
      </w:r>
    </w:p>
    <w:p w:rsidR="00FD69EC" w:rsidRPr="00FD69EC" w:rsidRDefault="00FD69EC" w:rsidP="00FD69EC">
      <w:pPr>
        <w:shd w:val="clear" w:color="auto" w:fill="FFFFFF"/>
        <w:spacing w:before="92" w:after="306" w:line="240" w:lineRule="auto"/>
        <w:rPr>
          <w:rFonts w:ascii="Arial" w:eastAsia="Times New Roman" w:hAnsi="Arial" w:cs="Arial"/>
          <w:color w:val="000000"/>
          <w:sz w:val="26"/>
          <w:szCs w:val="26"/>
          <w:lang w:eastAsia="ru-RU"/>
        </w:rPr>
      </w:pPr>
      <w:r w:rsidRPr="00FD69EC">
        <w:rPr>
          <w:rFonts w:ascii="Arial" w:eastAsia="Times New Roman" w:hAnsi="Arial" w:cs="Arial"/>
          <w:color w:val="000000"/>
          <w:sz w:val="26"/>
          <w:szCs w:val="26"/>
          <w:lang w:eastAsia="ru-RU"/>
        </w:rPr>
        <w:t>Хотите нарастить мышечную массу, но нет возможности посещать спортзал и заниматься под присмотром тренера? Не отчаивайтесь, успешными могут быть и занятия в домашних условиях. А чтобы они были еще эффективнее, прибегните к помощи гантелей. Этот вид снаряда является универсальным, он поможет вам проработать любую мышечную группу, включая бицепс, спину, трапеции, икры, предплечья. Вам необходимо будет знать, какие упражнения требуется выполнять, чтобы дать нагрузку на тот или другой мышечный отдел, и следить за правильностью техники исполнения, чтобы не получить травму.</w:t>
      </w:r>
    </w:p>
    <w:p w:rsidR="00FD69EC" w:rsidRPr="00FD69EC" w:rsidRDefault="00FD69EC" w:rsidP="00FD69EC">
      <w:pPr>
        <w:shd w:val="clear" w:color="auto" w:fill="FFFFFF"/>
        <w:spacing w:before="92" w:after="306" w:line="240" w:lineRule="auto"/>
        <w:rPr>
          <w:rFonts w:ascii="Arial" w:eastAsia="Times New Roman" w:hAnsi="Arial" w:cs="Arial"/>
          <w:color w:val="000000"/>
          <w:sz w:val="26"/>
          <w:szCs w:val="26"/>
          <w:lang w:eastAsia="ru-RU"/>
        </w:rPr>
      </w:pPr>
      <w:r w:rsidRPr="00FD69EC">
        <w:rPr>
          <w:rFonts w:ascii="Arial" w:eastAsia="Times New Roman" w:hAnsi="Arial" w:cs="Arial"/>
          <w:color w:val="000000"/>
          <w:sz w:val="26"/>
          <w:szCs w:val="26"/>
          <w:lang w:eastAsia="ru-RU"/>
        </w:rPr>
        <w:t>Мало просто подобрать соответствующую программу тренировок дома с гантелями для атлета. Необходимо серьезно подойти к выбору и приобретению указанного спортивного инвентаря. Есть несколько видов гантелей:</w:t>
      </w:r>
    </w:p>
    <w:p w:rsidR="00FD69EC" w:rsidRPr="00FD69EC" w:rsidRDefault="00FD69EC" w:rsidP="00FD69EC">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FD69EC">
        <w:rPr>
          <w:rFonts w:ascii="Arial" w:eastAsia="Times New Roman" w:hAnsi="Arial" w:cs="Arial"/>
          <w:color w:val="000000"/>
          <w:sz w:val="26"/>
          <w:szCs w:val="26"/>
          <w:lang w:eastAsia="ru-RU"/>
        </w:rPr>
        <w:t>женские – пустая трубка, заполняя которую можно изменять вес гантели. В качестве наполнителя подойдет речной песок;</w:t>
      </w:r>
    </w:p>
    <w:p w:rsidR="00FD69EC" w:rsidRPr="00FD69EC" w:rsidRDefault="00FD69EC" w:rsidP="00FD69EC">
      <w:pPr>
        <w:numPr>
          <w:ilvl w:val="0"/>
          <w:numId w:val="1"/>
        </w:numPr>
        <w:shd w:val="clear" w:color="auto" w:fill="FFFFFF"/>
        <w:spacing w:before="100" w:beforeAutospacing="1" w:after="0" w:line="240" w:lineRule="auto"/>
        <w:ind w:left="0"/>
        <w:rPr>
          <w:rFonts w:ascii="Arial" w:eastAsia="Times New Roman" w:hAnsi="Arial" w:cs="Arial"/>
          <w:color w:val="000000"/>
          <w:sz w:val="26"/>
          <w:szCs w:val="26"/>
          <w:lang w:eastAsia="ru-RU"/>
        </w:rPr>
      </w:pPr>
      <w:r w:rsidRPr="00FD69EC">
        <w:rPr>
          <w:rFonts w:ascii="Arial" w:eastAsia="Times New Roman" w:hAnsi="Arial" w:cs="Arial"/>
          <w:color w:val="000000"/>
          <w:sz w:val="26"/>
          <w:szCs w:val="26"/>
          <w:lang w:eastAsia="ru-RU"/>
        </w:rPr>
        <w:t>неразборные изделия – представляют собой цельную конструкцию с определенным весом и изготавливаются из различных материалов, включая бетон или чугун;</w:t>
      </w:r>
    </w:p>
    <w:p w:rsidR="00FD69EC" w:rsidRPr="00FD69EC" w:rsidRDefault="00FD69EC" w:rsidP="00FD69EC">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FD69EC">
        <w:rPr>
          <w:rFonts w:ascii="Arial" w:eastAsia="Times New Roman" w:hAnsi="Arial" w:cs="Arial"/>
          <w:color w:val="000000"/>
          <w:sz w:val="26"/>
          <w:szCs w:val="26"/>
          <w:lang w:eastAsia="ru-RU"/>
        </w:rPr>
        <w:t>сборные гантели – современные изделия с несколькими блинами, которые идут в дополнение к грифу.</w:t>
      </w:r>
    </w:p>
    <w:p w:rsidR="00FD69EC" w:rsidRPr="00FD69EC" w:rsidRDefault="00FD69EC" w:rsidP="00FD69EC">
      <w:pPr>
        <w:shd w:val="clear" w:color="auto" w:fill="FFFFFF"/>
        <w:spacing w:before="643" w:after="123" w:line="240" w:lineRule="auto"/>
        <w:jc w:val="center"/>
        <w:outlineLvl w:val="1"/>
        <w:rPr>
          <w:rFonts w:ascii="Arial" w:eastAsia="Times New Roman" w:hAnsi="Arial" w:cs="Arial"/>
          <w:b/>
          <w:bCs/>
          <w:color w:val="000000"/>
          <w:sz w:val="32"/>
          <w:szCs w:val="32"/>
          <w:lang w:eastAsia="ru-RU"/>
        </w:rPr>
      </w:pPr>
      <w:r w:rsidRPr="00FD69EC">
        <w:rPr>
          <w:rFonts w:ascii="Arial" w:eastAsia="Times New Roman" w:hAnsi="Arial" w:cs="Arial"/>
          <w:b/>
          <w:bCs/>
          <w:color w:val="000000"/>
          <w:sz w:val="32"/>
          <w:szCs w:val="32"/>
          <w:lang w:eastAsia="ru-RU"/>
        </w:rPr>
        <w:t>КАК ПРАВИЛЬНО СОСТАВЛЯТЬ ПРОГРАММУ ТРЕНИРОВОК С ГАНТЕЛЯМИ ДОМА ДЛЯ НАЧИНАЮЩИХ</w:t>
      </w:r>
    </w:p>
    <w:p w:rsidR="00FD69EC" w:rsidRPr="00FD69EC" w:rsidRDefault="00FD69EC" w:rsidP="00FD69EC">
      <w:pPr>
        <w:shd w:val="clear" w:color="auto" w:fill="FFFFFF"/>
        <w:spacing w:before="92" w:after="306" w:line="240" w:lineRule="auto"/>
        <w:rPr>
          <w:rFonts w:ascii="Arial" w:eastAsia="Times New Roman" w:hAnsi="Arial" w:cs="Arial"/>
          <w:color w:val="000000"/>
          <w:sz w:val="26"/>
          <w:szCs w:val="26"/>
          <w:lang w:eastAsia="ru-RU"/>
        </w:rPr>
      </w:pPr>
      <w:r w:rsidRPr="00FD69EC">
        <w:rPr>
          <w:rFonts w:ascii="Arial" w:eastAsia="Times New Roman" w:hAnsi="Arial" w:cs="Arial"/>
          <w:color w:val="000000"/>
          <w:sz w:val="26"/>
          <w:szCs w:val="26"/>
          <w:lang w:eastAsia="ru-RU"/>
        </w:rPr>
        <w:t>Если у вас за плечами небольшой спортивный опыт, то начинать заниматься стоит с весом в 10-15 кг (для мужчин) и от 5 до 7 кг (для женщин). Данные показатели являются усредненными, выбирать подходящий рабочий вес необходимо в соответствии с первоначальной физической подготовкой. Основой тренировок для начинающих должны стать базовые упражнение, каждый подход должен включать большое количество повторов. Если хотите их сократить, то увеличивайте рабочий вес. Начать заниматься можно по приведенному ниже плану:</w:t>
      </w:r>
    </w:p>
    <w:p w:rsidR="00FD69EC" w:rsidRPr="00FD69EC" w:rsidRDefault="00FD69EC" w:rsidP="00FD69EC">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FD69EC">
        <w:rPr>
          <w:rFonts w:ascii="Arial" w:eastAsia="Times New Roman" w:hAnsi="Arial" w:cs="Arial"/>
          <w:color w:val="000000"/>
          <w:sz w:val="26"/>
          <w:szCs w:val="26"/>
          <w:lang w:eastAsia="ru-RU"/>
        </w:rPr>
        <w:t>выпады – не менее трех подходов (10 повторов в каждом);</w:t>
      </w:r>
    </w:p>
    <w:p w:rsidR="00FD69EC" w:rsidRPr="00FD69EC" w:rsidRDefault="00FD69EC" w:rsidP="00FD69EC">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proofErr w:type="spellStart"/>
      <w:r w:rsidRPr="00FD69EC">
        <w:rPr>
          <w:rFonts w:ascii="Arial" w:eastAsia="Times New Roman" w:hAnsi="Arial" w:cs="Arial"/>
          <w:color w:val="000000"/>
          <w:sz w:val="26"/>
          <w:szCs w:val="26"/>
          <w:lang w:eastAsia="ru-RU"/>
        </w:rPr>
        <w:t>шраги</w:t>
      </w:r>
      <w:proofErr w:type="spellEnd"/>
      <w:r w:rsidRPr="00FD69EC">
        <w:rPr>
          <w:rFonts w:ascii="Arial" w:eastAsia="Times New Roman" w:hAnsi="Arial" w:cs="Arial"/>
          <w:color w:val="000000"/>
          <w:sz w:val="26"/>
          <w:szCs w:val="26"/>
          <w:lang w:eastAsia="ru-RU"/>
        </w:rPr>
        <w:t xml:space="preserve"> (небольшой вес) – три подхода (не менее 8 повторов);</w:t>
      </w:r>
    </w:p>
    <w:p w:rsidR="00FD69EC" w:rsidRPr="00FD69EC" w:rsidRDefault="00FD69EC" w:rsidP="00FD69EC">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FD69EC">
        <w:rPr>
          <w:rFonts w:ascii="Arial" w:eastAsia="Times New Roman" w:hAnsi="Arial" w:cs="Arial"/>
          <w:color w:val="000000"/>
          <w:sz w:val="26"/>
          <w:szCs w:val="26"/>
          <w:lang w:eastAsia="ru-RU"/>
        </w:rPr>
        <w:t>приседания – от 3 до 8;</w:t>
      </w:r>
    </w:p>
    <w:p w:rsidR="00FD69EC" w:rsidRPr="00FD69EC" w:rsidRDefault="00FD69EC" w:rsidP="00FD69EC">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FD69EC">
        <w:rPr>
          <w:rFonts w:ascii="Arial" w:eastAsia="Times New Roman" w:hAnsi="Arial" w:cs="Arial"/>
          <w:color w:val="000000"/>
          <w:sz w:val="26"/>
          <w:szCs w:val="26"/>
          <w:lang w:eastAsia="ru-RU"/>
        </w:rPr>
        <w:t>отжимания – для начала достаточно будет 2 подходов (повторений – максимальное количество);</w:t>
      </w:r>
    </w:p>
    <w:p w:rsidR="00FD69EC" w:rsidRPr="00FD69EC" w:rsidRDefault="00FD69EC" w:rsidP="00FD69EC">
      <w:pPr>
        <w:numPr>
          <w:ilvl w:val="0"/>
          <w:numId w:val="2"/>
        </w:numPr>
        <w:shd w:val="clear" w:color="auto" w:fill="FFFFFF"/>
        <w:spacing w:before="100" w:beforeAutospacing="1" w:after="0" w:line="240" w:lineRule="auto"/>
        <w:ind w:left="0"/>
        <w:rPr>
          <w:rFonts w:ascii="Arial" w:eastAsia="Times New Roman" w:hAnsi="Arial" w:cs="Arial"/>
          <w:color w:val="000000"/>
          <w:sz w:val="26"/>
          <w:szCs w:val="26"/>
          <w:lang w:eastAsia="ru-RU"/>
        </w:rPr>
      </w:pPr>
      <w:r w:rsidRPr="00FD69EC">
        <w:rPr>
          <w:rFonts w:ascii="Arial" w:eastAsia="Times New Roman" w:hAnsi="Arial" w:cs="Arial"/>
          <w:color w:val="000000"/>
          <w:sz w:val="26"/>
          <w:szCs w:val="26"/>
          <w:lang w:eastAsia="ru-RU"/>
        </w:rPr>
        <w:t>жим (лежа, стоя, на бицепс) – 3-8;</w:t>
      </w:r>
    </w:p>
    <w:p w:rsidR="00FD69EC" w:rsidRPr="00FD69EC" w:rsidRDefault="00FD69EC" w:rsidP="00FD69EC">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FD69EC">
        <w:rPr>
          <w:rFonts w:ascii="Arial" w:eastAsia="Times New Roman" w:hAnsi="Arial" w:cs="Arial"/>
          <w:color w:val="000000"/>
          <w:sz w:val="26"/>
          <w:szCs w:val="26"/>
          <w:lang w:eastAsia="ru-RU"/>
        </w:rPr>
        <w:t>тяга к поясу – от 3 до 10.</w:t>
      </w:r>
    </w:p>
    <w:p w:rsidR="00FD69EC" w:rsidRPr="00FD69EC" w:rsidRDefault="00FD69EC" w:rsidP="00FD69EC">
      <w:pPr>
        <w:shd w:val="clear" w:color="auto" w:fill="FFFFFF"/>
        <w:spacing w:before="92" w:after="306" w:line="240" w:lineRule="auto"/>
        <w:rPr>
          <w:rFonts w:ascii="Arial" w:eastAsia="Times New Roman" w:hAnsi="Arial" w:cs="Arial"/>
          <w:color w:val="000000"/>
          <w:sz w:val="26"/>
          <w:szCs w:val="26"/>
          <w:lang w:eastAsia="ru-RU"/>
        </w:rPr>
      </w:pPr>
      <w:r w:rsidRPr="00FD69EC">
        <w:rPr>
          <w:rFonts w:ascii="Arial" w:eastAsia="Times New Roman" w:hAnsi="Arial" w:cs="Arial"/>
          <w:color w:val="000000"/>
          <w:sz w:val="26"/>
          <w:szCs w:val="26"/>
          <w:lang w:eastAsia="ru-RU"/>
        </w:rPr>
        <w:t xml:space="preserve">Выбранная вами программа тренировок с гантелями и штангой дома должна быть разбита на три дня. Промежутки между занятиями стоит </w:t>
      </w:r>
      <w:r w:rsidRPr="00FD69EC">
        <w:rPr>
          <w:rFonts w:ascii="Arial" w:eastAsia="Times New Roman" w:hAnsi="Arial" w:cs="Arial"/>
          <w:color w:val="000000"/>
          <w:sz w:val="26"/>
          <w:szCs w:val="26"/>
          <w:lang w:eastAsia="ru-RU"/>
        </w:rPr>
        <w:lastRenderedPageBreak/>
        <w:t>посвятить отдыху, дав мышцам возможность восстановиться. У тех, кто только начинает качаться гантелями дома, процесс восстановления идет достаточно медленно. Для улучшения результата каждую тренировку лучше посвящать определенному мышечному отделу. Не старайтесь работать на «износ», но и лениться во время занятий не стоит. Результат от домашних тренировок будет заметен, если выделять на занятие вы будете не менее 30-40 минут. Негласным правилом является проведение разминки перед началом выполнения основных упражнений.</w:t>
      </w:r>
    </w:p>
    <w:p w:rsidR="00FD69EC" w:rsidRPr="00FD69EC" w:rsidRDefault="00FD69EC" w:rsidP="00FD69EC">
      <w:pPr>
        <w:shd w:val="clear" w:color="auto" w:fill="FFFFFF"/>
        <w:spacing w:before="643" w:after="123" w:line="240" w:lineRule="auto"/>
        <w:jc w:val="center"/>
        <w:outlineLvl w:val="1"/>
        <w:rPr>
          <w:rFonts w:ascii="Arial" w:eastAsia="Times New Roman" w:hAnsi="Arial" w:cs="Arial"/>
          <w:b/>
          <w:bCs/>
          <w:color w:val="000000"/>
          <w:sz w:val="32"/>
          <w:szCs w:val="32"/>
          <w:lang w:eastAsia="ru-RU"/>
        </w:rPr>
      </w:pPr>
      <w:r w:rsidRPr="00FD69EC">
        <w:rPr>
          <w:rFonts w:ascii="Arial" w:eastAsia="Times New Roman" w:hAnsi="Arial" w:cs="Arial"/>
          <w:b/>
          <w:bCs/>
          <w:color w:val="000000"/>
          <w:sz w:val="32"/>
          <w:szCs w:val="32"/>
          <w:lang w:eastAsia="ru-RU"/>
        </w:rPr>
        <w:t>ДЕТАЛЬНАЯ СПЛИТ ПРОГРАММА ТРЕНИРОВОК С ГАНТЕЛЯМИ ДОМА – КОМПЛЕКС УПРАЖНЕНИЙ В ДЕТАЛЯХ</w:t>
      </w:r>
    </w:p>
    <w:p w:rsidR="00FD69EC" w:rsidRPr="00FD69EC" w:rsidRDefault="00FD69EC" w:rsidP="00FD69EC">
      <w:pPr>
        <w:shd w:val="clear" w:color="auto" w:fill="FFFFFF"/>
        <w:spacing w:before="92" w:after="306" w:line="240" w:lineRule="auto"/>
        <w:rPr>
          <w:rFonts w:ascii="Arial" w:eastAsia="Times New Roman" w:hAnsi="Arial" w:cs="Arial"/>
          <w:color w:val="000000"/>
          <w:sz w:val="26"/>
          <w:szCs w:val="26"/>
          <w:lang w:eastAsia="ru-RU"/>
        </w:rPr>
      </w:pPr>
      <w:r w:rsidRPr="00FD69EC">
        <w:rPr>
          <w:rFonts w:ascii="Arial" w:eastAsia="Times New Roman" w:hAnsi="Arial" w:cs="Arial"/>
          <w:color w:val="000000"/>
          <w:sz w:val="26"/>
          <w:szCs w:val="26"/>
          <w:lang w:eastAsia="ru-RU"/>
        </w:rPr>
        <w:t xml:space="preserve">Подходит представленная ниже программа тренировок и для </w:t>
      </w:r>
      <w:proofErr w:type="spellStart"/>
      <w:r w:rsidRPr="00FD69EC">
        <w:rPr>
          <w:rFonts w:ascii="Arial" w:eastAsia="Times New Roman" w:hAnsi="Arial" w:cs="Arial"/>
          <w:color w:val="000000"/>
          <w:sz w:val="26"/>
          <w:szCs w:val="26"/>
          <w:lang w:eastAsia="ru-RU"/>
        </w:rPr>
        <w:t>эктоморфов</w:t>
      </w:r>
      <w:proofErr w:type="spellEnd"/>
      <w:r w:rsidRPr="00FD69EC">
        <w:rPr>
          <w:rFonts w:ascii="Arial" w:eastAsia="Times New Roman" w:hAnsi="Arial" w:cs="Arial"/>
          <w:color w:val="000000"/>
          <w:sz w:val="26"/>
          <w:szCs w:val="26"/>
          <w:lang w:eastAsia="ru-RU"/>
        </w:rPr>
        <w:t>, которым тяжелее всего набрать мышечную массу. Занятия должны проходить 3 раза в неделю с перерывами в сутки. Занимаемся в понедельник, среду и в пятницу.</w:t>
      </w:r>
    </w:p>
    <w:p w:rsidR="00FD69EC" w:rsidRPr="00FD69EC" w:rsidRDefault="00FD69EC" w:rsidP="00FD69EC">
      <w:pPr>
        <w:shd w:val="clear" w:color="auto" w:fill="FFFFFF"/>
        <w:spacing w:before="521" w:after="92" w:line="240" w:lineRule="auto"/>
        <w:outlineLvl w:val="2"/>
        <w:rPr>
          <w:rFonts w:ascii="Arial" w:eastAsia="Times New Roman" w:hAnsi="Arial" w:cs="Arial"/>
          <w:b/>
          <w:bCs/>
          <w:color w:val="000000"/>
          <w:sz w:val="34"/>
          <w:szCs w:val="34"/>
          <w:lang w:eastAsia="ru-RU"/>
        </w:rPr>
      </w:pPr>
      <w:r w:rsidRPr="00FD69EC">
        <w:rPr>
          <w:rFonts w:ascii="Arial" w:eastAsia="Times New Roman" w:hAnsi="Arial" w:cs="Arial"/>
          <w:b/>
          <w:bCs/>
          <w:color w:val="000000"/>
          <w:sz w:val="34"/>
          <w:szCs w:val="34"/>
          <w:lang w:eastAsia="ru-RU"/>
        </w:rPr>
        <w:t>ПЕРВЫЙ ТРЕНИРОВОЧНЫЙ ДЕНЬ</w:t>
      </w:r>
    </w:p>
    <w:p w:rsidR="00FD69EC" w:rsidRPr="00FD69EC" w:rsidRDefault="00962842" w:rsidP="00FD69EC">
      <w:pPr>
        <w:shd w:val="clear" w:color="auto" w:fill="FFFFFF"/>
        <w:spacing w:after="0" w:line="240" w:lineRule="auto"/>
        <w:rPr>
          <w:rFonts w:ascii="Arial" w:eastAsia="Times New Roman" w:hAnsi="Arial" w:cs="Arial"/>
          <w:color w:val="000000"/>
          <w:sz w:val="26"/>
          <w:szCs w:val="26"/>
          <w:lang w:eastAsia="ru-RU"/>
        </w:rPr>
      </w:pPr>
      <w:r>
        <w:rPr>
          <w:rFonts w:ascii="Arial" w:eastAsia="Times New Roman" w:hAnsi="Arial" w:cs="Arial"/>
          <w:noProof/>
          <w:color w:val="000000"/>
          <w:sz w:val="26"/>
          <w:szCs w:val="26"/>
          <w:lang w:eastAsia="ru-RU"/>
        </w:rPr>
        <w:drawing>
          <wp:inline distT="0" distB="0" distL="0" distR="0">
            <wp:extent cx="3832860" cy="5078095"/>
            <wp:effectExtent l="19050" t="0" r="0" b="0"/>
            <wp:docPr id="9" name="Рисунок 1" descr="https://avatars.mds.yandex.net/get-zen_doc/1244179/pub_5cfd18f5babd4000b092da5f_5cfd19129bfcfa00b1cdd869/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avatars.mds.yandex.net/get-zen_doc/1244179/pub_5cfd18f5babd4000b092da5f_5cfd19129bfcfa00b1cdd869/scale_1200"/>
                    <pic:cNvPicPr>
                      <a:picLocks noChangeAspect="1" noChangeArrowheads="1"/>
                    </pic:cNvPicPr>
                  </pic:nvPicPr>
                  <pic:blipFill>
                    <a:blip r:embed="rId5" cstate="print"/>
                    <a:srcRect/>
                    <a:stretch>
                      <a:fillRect/>
                    </a:stretch>
                  </pic:blipFill>
                  <pic:spPr bwMode="auto">
                    <a:xfrm>
                      <a:off x="0" y="0"/>
                      <a:ext cx="3832860" cy="5078095"/>
                    </a:xfrm>
                    <a:prstGeom prst="rect">
                      <a:avLst/>
                    </a:prstGeom>
                    <a:noFill/>
                    <a:ln w="9525">
                      <a:noFill/>
                      <a:miter lim="800000"/>
                      <a:headEnd/>
                      <a:tailEnd/>
                    </a:ln>
                  </pic:spPr>
                </pic:pic>
              </a:graphicData>
            </a:graphic>
          </wp:inline>
        </w:drawing>
      </w:r>
    </w:p>
    <w:p w:rsidR="00FD69EC" w:rsidRPr="00FD69EC" w:rsidRDefault="00FD69EC" w:rsidP="00FD69EC">
      <w:pPr>
        <w:numPr>
          <w:ilvl w:val="0"/>
          <w:numId w:val="3"/>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FD69EC">
        <w:rPr>
          <w:rFonts w:ascii="Arial" w:eastAsia="Times New Roman" w:hAnsi="Arial" w:cs="Arial"/>
          <w:color w:val="000000"/>
          <w:sz w:val="26"/>
          <w:szCs w:val="26"/>
          <w:lang w:eastAsia="ru-RU"/>
        </w:rPr>
        <w:lastRenderedPageBreak/>
        <w:t>классический присед с гантелями – 3 сета с 12 повторениями;</w:t>
      </w:r>
    </w:p>
    <w:p w:rsidR="00FD69EC" w:rsidRPr="00FD69EC" w:rsidRDefault="00FD69EC" w:rsidP="00FD69EC">
      <w:pPr>
        <w:numPr>
          <w:ilvl w:val="0"/>
          <w:numId w:val="3"/>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FD69EC">
        <w:rPr>
          <w:rFonts w:ascii="Arial" w:eastAsia="Times New Roman" w:hAnsi="Arial" w:cs="Arial"/>
          <w:color w:val="000000"/>
          <w:sz w:val="26"/>
          <w:szCs w:val="26"/>
          <w:lang w:eastAsia="ru-RU"/>
        </w:rPr>
        <w:t>жим гантелей лежа – 3 сета, 12 повторений;</w:t>
      </w:r>
    </w:p>
    <w:p w:rsidR="00FD69EC" w:rsidRPr="00FD69EC" w:rsidRDefault="00FD69EC" w:rsidP="00FD69EC">
      <w:pPr>
        <w:numPr>
          <w:ilvl w:val="0"/>
          <w:numId w:val="3"/>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FD69EC">
        <w:rPr>
          <w:rFonts w:ascii="Arial" w:eastAsia="Times New Roman" w:hAnsi="Arial" w:cs="Arial"/>
          <w:color w:val="000000"/>
          <w:sz w:val="26"/>
          <w:szCs w:val="26"/>
          <w:lang w:eastAsia="ru-RU"/>
        </w:rPr>
        <w:t>подъемы гантелей в положении стоя на бицепс – 3 по 12;</w:t>
      </w:r>
    </w:p>
    <w:p w:rsidR="00FD69EC" w:rsidRPr="00FD69EC" w:rsidRDefault="00FD69EC" w:rsidP="00FD69EC">
      <w:pPr>
        <w:numPr>
          <w:ilvl w:val="0"/>
          <w:numId w:val="3"/>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FD69EC">
        <w:rPr>
          <w:rFonts w:ascii="Arial" w:eastAsia="Times New Roman" w:hAnsi="Arial" w:cs="Arial"/>
          <w:color w:val="000000"/>
          <w:sz w:val="26"/>
          <w:szCs w:val="26"/>
          <w:lang w:eastAsia="ru-RU"/>
        </w:rPr>
        <w:t xml:space="preserve">поднятие корпуса из </w:t>
      </w:r>
      <w:proofErr w:type="gramStart"/>
      <w:r w:rsidRPr="00FD69EC">
        <w:rPr>
          <w:rFonts w:ascii="Arial" w:eastAsia="Times New Roman" w:hAnsi="Arial" w:cs="Arial"/>
          <w:color w:val="000000"/>
          <w:sz w:val="26"/>
          <w:szCs w:val="26"/>
          <w:lang w:eastAsia="ru-RU"/>
        </w:rPr>
        <w:t>положения</w:t>
      </w:r>
      <w:proofErr w:type="gramEnd"/>
      <w:r w:rsidRPr="00FD69EC">
        <w:rPr>
          <w:rFonts w:ascii="Arial" w:eastAsia="Times New Roman" w:hAnsi="Arial" w:cs="Arial"/>
          <w:color w:val="000000"/>
          <w:sz w:val="26"/>
          <w:szCs w:val="26"/>
          <w:lang w:eastAsia="ru-RU"/>
        </w:rPr>
        <w:t xml:space="preserve"> лежа – 3 сета, 25 повторений;</w:t>
      </w:r>
    </w:p>
    <w:p w:rsidR="00FD69EC" w:rsidRPr="00FD69EC" w:rsidRDefault="00FD69EC" w:rsidP="00FD69EC">
      <w:pPr>
        <w:numPr>
          <w:ilvl w:val="0"/>
          <w:numId w:val="3"/>
        </w:numPr>
        <w:shd w:val="clear" w:color="auto" w:fill="FFFFFF"/>
        <w:spacing w:before="100" w:beforeAutospacing="1" w:after="0" w:line="240" w:lineRule="auto"/>
        <w:ind w:left="0"/>
        <w:rPr>
          <w:rFonts w:ascii="Arial" w:eastAsia="Times New Roman" w:hAnsi="Arial" w:cs="Arial"/>
          <w:color w:val="000000"/>
          <w:sz w:val="26"/>
          <w:szCs w:val="26"/>
          <w:lang w:eastAsia="ru-RU"/>
        </w:rPr>
      </w:pPr>
      <w:r w:rsidRPr="00FD69EC">
        <w:rPr>
          <w:rFonts w:ascii="Arial" w:eastAsia="Times New Roman" w:hAnsi="Arial" w:cs="Arial"/>
          <w:color w:val="000000"/>
          <w:sz w:val="26"/>
          <w:szCs w:val="26"/>
          <w:lang w:eastAsia="ru-RU"/>
        </w:rPr>
        <w:t>французский жим – 3 по 12;</w:t>
      </w:r>
    </w:p>
    <w:p w:rsidR="00FD69EC" w:rsidRPr="00FD69EC" w:rsidRDefault="00FD69EC" w:rsidP="00FD69EC">
      <w:pPr>
        <w:numPr>
          <w:ilvl w:val="0"/>
          <w:numId w:val="3"/>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FD69EC">
        <w:rPr>
          <w:rFonts w:ascii="Arial" w:eastAsia="Times New Roman" w:hAnsi="Arial" w:cs="Arial"/>
          <w:color w:val="000000"/>
          <w:sz w:val="26"/>
          <w:szCs w:val="26"/>
          <w:lang w:eastAsia="ru-RU"/>
        </w:rPr>
        <w:t>тяга в наклоне – 3 по 12.</w:t>
      </w:r>
    </w:p>
    <w:p w:rsidR="00FD69EC" w:rsidRPr="00FD69EC" w:rsidRDefault="00FD69EC" w:rsidP="00FD69EC">
      <w:pPr>
        <w:shd w:val="clear" w:color="auto" w:fill="FFFFFF"/>
        <w:spacing w:before="521" w:after="92" w:line="240" w:lineRule="auto"/>
        <w:outlineLvl w:val="2"/>
        <w:rPr>
          <w:rFonts w:ascii="Arial" w:eastAsia="Times New Roman" w:hAnsi="Arial" w:cs="Arial"/>
          <w:b/>
          <w:bCs/>
          <w:color w:val="000000"/>
          <w:sz w:val="34"/>
          <w:szCs w:val="34"/>
          <w:lang w:eastAsia="ru-RU"/>
        </w:rPr>
      </w:pPr>
      <w:r w:rsidRPr="00FD69EC">
        <w:rPr>
          <w:rFonts w:ascii="Arial" w:eastAsia="Times New Roman" w:hAnsi="Arial" w:cs="Arial"/>
          <w:b/>
          <w:bCs/>
          <w:color w:val="000000"/>
          <w:sz w:val="34"/>
          <w:szCs w:val="34"/>
          <w:lang w:eastAsia="ru-RU"/>
        </w:rPr>
        <w:t>ВТОРОЙ ДЕНЬ</w:t>
      </w:r>
    </w:p>
    <w:p w:rsidR="00FD69EC" w:rsidRPr="00FD69EC" w:rsidRDefault="00962842" w:rsidP="00FD69EC">
      <w:pPr>
        <w:shd w:val="clear" w:color="auto" w:fill="FFFFFF"/>
        <w:spacing w:after="0" w:line="240" w:lineRule="auto"/>
        <w:rPr>
          <w:rFonts w:ascii="Arial" w:eastAsia="Times New Roman" w:hAnsi="Arial" w:cs="Arial"/>
          <w:color w:val="000000"/>
          <w:sz w:val="26"/>
          <w:szCs w:val="26"/>
          <w:lang w:eastAsia="ru-RU"/>
        </w:rPr>
      </w:pPr>
      <w:r>
        <w:rPr>
          <w:rFonts w:ascii="Arial" w:eastAsia="Times New Roman" w:hAnsi="Arial" w:cs="Arial"/>
          <w:noProof/>
          <w:color w:val="000000"/>
          <w:sz w:val="26"/>
          <w:szCs w:val="26"/>
          <w:lang w:eastAsia="ru-RU"/>
        </w:rPr>
        <w:drawing>
          <wp:inline distT="0" distB="0" distL="0" distR="0">
            <wp:extent cx="4076065" cy="5408295"/>
            <wp:effectExtent l="19050" t="0" r="635" b="0"/>
            <wp:docPr id="8" name="Рисунок 2" descr="https://avatars.mds.yandex.net/get-zen_doc/1329105/pub_5cfd18f5babd4000b092da5f_5cfd192ababd4000b092da67/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avatars.mds.yandex.net/get-zen_doc/1329105/pub_5cfd18f5babd4000b092da5f_5cfd192ababd4000b092da67/scale_1200"/>
                    <pic:cNvPicPr>
                      <a:picLocks noChangeAspect="1" noChangeArrowheads="1"/>
                    </pic:cNvPicPr>
                  </pic:nvPicPr>
                  <pic:blipFill>
                    <a:blip r:embed="rId6" cstate="print"/>
                    <a:srcRect/>
                    <a:stretch>
                      <a:fillRect/>
                    </a:stretch>
                  </pic:blipFill>
                  <pic:spPr bwMode="auto">
                    <a:xfrm>
                      <a:off x="0" y="0"/>
                      <a:ext cx="4076065" cy="5408295"/>
                    </a:xfrm>
                    <a:prstGeom prst="rect">
                      <a:avLst/>
                    </a:prstGeom>
                    <a:noFill/>
                    <a:ln w="9525">
                      <a:noFill/>
                      <a:miter lim="800000"/>
                      <a:headEnd/>
                      <a:tailEnd/>
                    </a:ln>
                  </pic:spPr>
                </pic:pic>
              </a:graphicData>
            </a:graphic>
          </wp:inline>
        </w:drawing>
      </w:r>
    </w:p>
    <w:p w:rsidR="00FD69EC" w:rsidRPr="00FD69EC" w:rsidRDefault="00FD69EC" w:rsidP="00FD69EC">
      <w:pPr>
        <w:numPr>
          <w:ilvl w:val="0"/>
          <w:numId w:val="4"/>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FD69EC">
        <w:rPr>
          <w:rFonts w:ascii="Arial" w:eastAsia="Times New Roman" w:hAnsi="Arial" w:cs="Arial"/>
          <w:color w:val="000000"/>
          <w:sz w:val="26"/>
          <w:szCs w:val="26"/>
          <w:lang w:eastAsia="ru-RU"/>
        </w:rPr>
        <w:t>отжимания с подъемом гантелей к корпусу – 3 по 12;</w:t>
      </w:r>
    </w:p>
    <w:p w:rsidR="00FD69EC" w:rsidRPr="00FD69EC" w:rsidRDefault="00FD69EC" w:rsidP="00FD69EC">
      <w:pPr>
        <w:numPr>
          <w:ilvl w:val="0"/>
          <w:numId w:val="4"/>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proofErr w:type="spellStart"/>
      <w:r w:rsidRPr="00FD69EC">
        <w:rPr>
          <w:rFonts w:ascii="Arial" w:eastAsia="Times New Roman" w:hAnsi="Arial" w:cs="Arial"/>
          <w:color w:val="000000"/>
          <w:sz w:val="26"/>
          <w:szCs w:val="26"/>
          <w:lang w:eastAsia="ru-RU"/>
        </w:rPr>
        <w:t>шраги</w:t>
      </w:r>
      <w:proofErr w:type="spellEnd"/>
      <w:r w:rsidRPr="00FD69EC">
        <w:rPr>
          <w:rFonts w:ascii="Arial" w:eastAsia="Times New Roman" w:hAnsi="Arial" w:cs="Arial"/>
          <w:color w:val="000000"/>
          <w:sz w:val="26"/>
          <w:szCs w:val="26"/>
          <w:lang w:eastAsia="ru-RU"/>
        </w:rPr>
        <w:t xml:space="preserve"> – 3 по 15;</w:t>
      </w:r>
    </w:p>
    <w:p w:rsidR="00FD69EC" w:rsidRPr="00FD69EC" w:rsidRDefault="00FD69EC" w:rsidP="00FD69EC">
      <w:pPr>
        <w:numPr>
          <w:ilvl w:val="0"/>
          <w:numId w:val="4"/>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FD69EC">
        <w:rPr>
          <w:rFonts w:ascii="Arial" w:eastAsia="Times New Roman" w:hAnsi="Arial" w:cs="Arial"/>
          <w:color w:val="000000"/>
          <w:sz w:val="26"/>
          <w:szCs w:val="26"/>
          <w:lang w:eastAsia="ru-RU"/>
        </w:rPr>
        <w:t>скручивания с гантелей в сторону – 3 сета по 15 повторений;</w:t>
      </w:r>
    </w:p>
    <w:p w:rsidR="00FD69EC" w:rsidRPr="00FD69EC" w:rsidRDefault="00FD69EC" w:rsidP="00FD69EC">
      <w:pPr>
        <w:numPr>
          <w:ilvl w:val="0"/>
          <w:numId w:val="4"/>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FD69EC">
        <w:rPr>
          <w:rFonts w:ascii="Arial" w:eastAsia="Times New Roman" w:hAnsi="Arial" w:cs="Arial"/>
          <w:color w:val="000000"/>
          <w:sz w:val="26"/>
          <w:szCs w:val="26"/>
          <w:lang w:eastAsia="ru-RU"/>
        </w:rPr>
        <w:t>подъемы на носки с утяжелением (используйте подставку) – 3 подхода, 20 повторений;</w:t>
      </w:r>
    </w:p>
    <w:p w:rsidR="00FD69EC" w:rsidRPr="00FD69EC" w:rsidRDefault="00FD69EC" w:rsidP="00FD69EC">
      <w:pPr>
        <w:numPr>
          <w:ilvl w:val="0"/>
          <w:numId w:val="4"/>
        </w:numPr>
        <w:shd w:val="clear" w:color="auto" w:fill="FFFFFF"/>
        <w:spacing w:before="100" w:beforeAutospacing="1" w:after="0" w:line="240" w:lineRule="auto"/>
        <w:ind w:left="0"/>
        <w:rPr>
          <w:rFonts w:ascii="Arial" w:eastAsia="Times New Roman" w:hAnsi="Arial" w:cs="Arial"/>
          <w:color w:val="000000"/>
          <w:sz w:val="26"/>
          <w:szCs w:val="26"/>
          <w:lang w:eastAsia="ru-RU"/>
        </w:rPr>
      </w:pPr>
      <w:r w:rsidRPr="00FD69EC">
        <w:rPr>
          <w:rFonts w:ascii="Arial" w:eastAsia="Times New Roman" w:hAnsi="Arial" w:cs="Arial"/>
          <w:color w:val="000000"/>
          <w:sz w:val="26"/>
          <w:szCs w:val="26"/>
          <w:lang w:eastAsia="ru-RU"/>
        </w:rPr>
        <w:t>становая – 3 по 12;</w:t>
      </w:r>
    </w:p>
    <w:p w:rsidR="00FD69EC" w:rsidRPr="00FD69EC" w:rsidRDefault="00FD69EC" w:rsidP="00FD69EC">
      <w:pPr>
        <w:numPr>
          <w:ilvl w:val="0"/>
          <w:numId w:val="4"/>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FD69EC">
        <w:rPr>
          <w:rFonts w:ascii="Arial" w:eastAsia="Times New Roman" w:hAnsi="Arial" w:cs="Arial"/>
          <w:color w:val="000000"/>
          <w:sz w:val="26"/>
          <w:szCs w:val="26"/>
          <w:lang w:eastAsia="ru-RU"/>
        </w:rPr>
        <w:t>подъемы на скамью с гантелями – 3 сета по 12 повторов.</w:t>
      </w:r>
    </w:p>
    <w:p w:rsidR="00FD69EC" w:rsidRPr="00FD69EC" w:rsidRDefault="00FD69EC" w:rsidP="00FD69EC">
      <w:pPr>
        <w:shd w:val="clear" w:color="auto" w:fill="FFFFFF"/>
        <w:spacing w:before="521" w:after="92" w:line="240" w:lineRule="auto"/>
        <w:outlineLvl w:val="2"/>
        <w:rPr>
          <w:rFonts w:ascii="Arial" w:eastAsia="Times New Roman" w:hAnsi="Arial" w:cs="Arial"/>
          <w:b/>
          <w:bCs/>
          <w:color w:val="000000"/>
          <w:sz w:val="34"/>
          <w:szCs w:val="34"/>
          <w:lang w:eastAsia="ru-RU"/>
        </w:rPr>
      </w:pPr>
      <w:r w:rsidRPr="00FD69EC">
        <w:rPr>
          <w:rFonts w:ascii="Arial" w:eastAsia="Times New Roman" w:hAnsi="Arial" w:cs="Arial"/>
          <w:b/>
          <w:bCs/>
          <w:color w:val="000000"/>
          <w:sz w:val="34"/>
          <w:szCs w:val="34"/>
          <w:lang w:eastAsia="ru-RU"/>
        </w:rPr>
        <w:lastRenderedPageBreak/>
        <w:t>ТРЕТИЙ ДЕНЬ</w:t>
      </w:r>
    </w:p>
    <w:p w:rsidR="00FD69EC" w:rsidRPr="00FD69EC" w:rsidRDefault="00962842" w:rsidP="00FD69EC">
      <w:pPr>
        <w:shd w:val="clear" w:color="auto" w:fill="FFFFFF"/>
        <w:spacing w:after="0" w:line="240" w:lineRule="auto"/>
        <w:rPr>
          <w:rFonts w:ascii="Arial" w:eastAsia="Times New Roman" w:hAnsi="Arial" w:cs="Arial"/>
          <w:color w:val="000000"/>
          <w:sz w:val="26"/>
          <w:szCs w:val="26"/>
          <w:lang w:eastAsia="ru-RU"/>
        </w:rPr>
      </w:pPr>
      <w:r>
        <w:rPr>
          <w:rFonts w:ascii="Arial" w:eastAsia="Times New Roman" w:hAnsi="Arial" w:cs="Arial"/>
          <w:noProof/>
          <w:color w:val="000000"/>
          <w:sz w:val="26"/>
          <w:szCs w:val="26"/>
          <w:lang w:eastAsia="ru-RU"/>
        </w:rPr>
        <w:drawing>
          <wp:inline distT="0" distB="0" distL="0" distR="0">
            <wp:extent cx="4844415" cy="6410325"/>
            <wp:effectExtent l="19050" t="0" r="0" b="0"/>
            <wp:docPr id="7" name="Рисунок 3" descr="https://avatars.mds.yandex.net/get-zen_doc/108057/pub_5cfd18f5babd4000b092da5f_5cfd193dbbfeea00af3140f6/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avatars.mds.yandex.net/get-zen_doc/108057/pub_5cfd18f5babd4000b092da5f_5cfd193dbbfeea00af3140f6/scale_1200"/>
                    <pic:cNvPicPr>
                      <a:picLocks noChangeAspect="1" noChangeArrowheads="1"/>
                    </pic:cNvPicPr>
                  </pic:nvPicPr>
                  <pic:blipFill>
                    <a:blip r:embed="rId7" cstate="print"/>
                    <a:srcRect/>
                    <a:stretch>
                      <a:fillRect/>
                    </a:stretch>
                  </pic:blipFill>
                  <pic:spPr bwMode="auto">
                    <a:xfrm>
                      <a:off x="0" y="0"/>
                      <a:ext cx="4844415" cy="6410325"/>
                    </a:xfrm>
                    <a:prstGeom prst="rect">
                      <a:avLst/>
                    </a:prstGeom>
                    <a:noFill/>
                    <a:ln w="9525">
                      <a:noFill/>
                      <a:miter lim="800000"/>
                      <a:headEnd/>
                      <a:tailEnd/>
                    </a:ln>
                  </pic:spPr>
                </pic:pic>
              </a:graphicData>
            </a:graphic>
          </wp:inline>
        </w:drawing>
      </w:r>
    </w:p>
    <w:p w:rsidR="00FD69EC" w:rsidRPr="00FD69EC" w:rsidRDefault="00FD69EC" w:rsidP="00FD69EC">
      <w:pPr>
        <w:numPr>
          <w:ilvl w:val="0"/>
          <w:numId w:val="5"/>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FD69EC">
        <w:rPr>
          <w:rFonts w:ascii="Arial" w:eastAsia="Times New Roman" w:hAnsi="Arial" w:cs="Arial"/>
          <w:color w:val="000000"/>
          <w:sz w:val="26"/>
          <w:szCs w:val="26"/>
          <w:lang w:eastAsia="ru-RU"/>
        </w:rPr>
        <w:t>классические выпады – 3 сета с 12 повторениями;</w:t>
      </w:r>
    </w:p>
    <w:p w:rsidR="00FD69EC" w:rsidRPr="00FD69EC" w:rsidRDefault="00FD69EC" w:rsidP="00FD69EC">
      <w:pPr>
        <w:numPr>
          <w:ilvl w:val="0"/>
          <w:numId w:val="5"/>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FD69EC">
        <w:rPr>
          <w:rFonts w:ascii="Arial" w:eastAsia="Times New Roman" w:hAnsi="Arial" w:cs="Arial"/>
          <w:color w:val="000000"/>
          <w:sz w:val="26"/>
          <w:szCs w:val="26"/>
          <w:lang w:eastAsia="ru-RU"/>
        </w:rPr>
        <w:t>жим гантелей стоя – 3 сета, 12 повторов;</w:t>
      </w:r>
    </w:p>
    <w:p w:rsidR="00FD69EC" w:rsidRPr="00FD69EC" w:rsidRDefault="00FD69EC" w:rsidP="00FD69EC">
      <w:pPr>
        <w:numPr>
          <w:ilvl w:val="0"/>
          <w:numId w:val="5"/>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FD69EC">
        <w:rPr>
          <w:rFonts w:ascii="Arial" w:eastAsia="Times New Roman" w:hAnsi="Arial" w:cs="Arial"/>
          <w:color w:val="000000"/>
          <w:sz w:val="26"/>
          <w:szCs w:val="26"/>
          <w:lang w:eastAsia="ru-RU"/>
        </w:rPr>
        <w:t xml:space="preserve">подъемы прямых ног из </w:t>
      </w:r>
      <w:proofErr w:type="gramStart"/>
      <w:r w:rsidRPr="00FD69EC">
        <w:rPr>
          <w:rFonts w:ascii="Arial" w:eastAsia="Times New Roman" w:hAnsi="Arial" w:cs="Arial"/>
          <w:color w:val="000000"/>
          <w:sz w:val="26"/>
          <w:szCs w:val="26"/>
          <w:lang w:eastAsia="ru-RU"/>
        </w:rPr>
        <w:t>положения</w:t>
      </w:r>
      <w:proofErr w:type="gramEnd"/>
      <w:r w:rsidRPr="00FD69EC">
        <w:rPr>
          <w:rFonts w:ascii="Arial" w:eastAsia="Times New Roman" w:hAnsi="Arial" w:cs="Arial"/>
          <w:color w:val="000000"/>
          <w:sz w:val="26"/>
          <w:szCs w:val="26"/>
          <w:lang w:eastAsia="ru-RU"/>
        </w:rPr>
        <w:t xml:space="preserve"> лежа – 3 подхода по 25 повторов на каждое;</w:t>
      </w:r>
    </w:p>
    <w:p w:rsidR="00FD69EC" w:rsidRPr="00FD69EC" w:rsidRDefault="00FD69EC" w:rsidP="00FD69EC">
      <w:pPr>
        <w:numPr>
          <w:ilvl w:val="0"/>
          <w:numId w:val="5"/>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FD69EC">
        <w:rPr>
          <w:rFonts w:ascii="Arial" w:eastAsia="Times New Roman" w:hAnsi="Arial" w:cs="Arial"/>
          <w:color w:val="000000"/>
          <w:sz w:val="26"/>
          <w:szCs w:val="26"/>
          <w:lang w:eastAsia="ru-RU"/>
        </w:rPr>
        <w:t>подтягивания на турнике – 3 по 10, 8, 6 повторений;</w:t>
      </w:r>
    </w:p>
    <w:p w:rsidR="00FD69EC" w:rsidRPr="00FD69EC" w:rsidRDefault="00FD69EC" w:rsidP="00FD69EC">
      <w:pPr>
        <w:numPr>
          <w:ilvl w:val="0"/>
          <w:numId w:val="5"/>
        </w:numPr>
        <w:shd w:val="clear" w:color="auto" w:fill="FFFFFF"/>
        <w:spacing w:before="100" w:beforeAutospacing="1" w:after="0" w:line="240" w:lineRule="auto"/>
        <w:ind w:left="0"/>
        <w:rPr>
          <w:rFonts w:ascii="Arial" w:eastAsia="Times New Roman" w:hAnsi="Arial" w:cs="Arial"/>
          <w:color w:val="000000"/>
          <w:sz w:val="26"/>
          <w:szCs w:val="26"/>
          <w:lang w:eastAsia="ru-RU"/>
        </w:rPr>
      </w:pPr>
      <w:r w:rsidRPr="00FD69EC">
        <w:rPr>
          <w:rFonts w:ascii="Arial" w:eastAsia="Times New Roman" w:hAnsi="Arial" w:cs="Arial"/>
          <w:color w:val="000000"/>
          <w:sz w:val="26"/>
          <w:szCs w:val="26"/>
          <w:lang w:eastAsia="ru-RU"/>
        </w:rPr>
        <w:t>тяга на бицепс «молотком» – 3 сета по 12 повторений;</w:t>
      </w:r>
    </w:p>
    <w:p w:rsidR="00FD69EC" w:rsidRPr="00FD69EC" w:rsidRDefault="00FD69EC" w:rsidP="00FD69EC">
      <w:pPr>
        <w:numPr>
          <w:ilvl w:val="0"/>
          <w:numId w:val="5"/>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FD69EC">
        <w:rPr>
          <w:rFonts w:ascii="Arial" w:eastAsia="Times New Roman" w:hAnsi="Arial" w:cs="Arial"/>
          <w:color w:val="000000"/>
          <w:sz w:val="26"/>
          <w:szCs w:val="26"/>
          <w:lang w:eastAsia="ru-RU"/>
        </w:rPr>
        <w:t>тяга гантелей к подбородку - 3 сета по 12 повторений.</w:t>
      </w:r>
    </w:p>
    <w:p w:rsidR="00FD69EC" w:rsidRPr="00FD69EC" w:rsidRDefault="00FD69EC" w:rsidP="00FD69EC">
      <w:pPr>
        <w:shd w:val="clear" w:color="auto" w:fill="FFFFFF"/>
        <w:spacing w:before="92" w:after="0" w:line="240" w:lineRule="auto"/>
        <w:rPr>
          <w:rFonts w:ascii="Arial" w:eastAsia="Times New Roman" w:hAnsi="Arial" w:cs="Arial"/>
          <w:color w:val="000000"/>
          <w:sz w:val="26"/>
          <w:szCs w:val="26"/>
          <w:lang w:eastAsia="ru-RU"/>
        </w:rPr>
      </w:pPr>
      <w:r w:rsidRPr="00FD69EC">
        <w:rPr>
          <w:rFonts w:ascii="Arial" w:eastAsia="Times New Roman" w:hAnsi="Arial" w:cs="Arial"/>
          <w:color w:val="000000"/>
          <w:sz w:val="26"/>
          <w:szCs w:val="26"/>
          <w:lang w:eastAsia="ru-RU"/>
        </w:rPr>
        <w:t>Постепенно увеличивайте рабочие веса. Чтобы постоянно не менять гантели, удобнее всего приобрести разборные модели, чтобы контролировать нужный вес.</w:t>
      </w:r>
    </w:p>
    <w:p w:rsidR="00DC12C7" w:rsidRDefault="00DC12C7"/>
    <w:sectPr w:rsidR="00DC12C7" w:rsidSect="00DC12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0148B"/>
    <w:multiLevelType w:val="multilevel"/>
    <w:tmpl w:val="A1BAE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E822C1"/>
    <w:multiLevelType w:val="multilevel"/>
    <w:tmpl w:val="36A2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C34C66"/>
    <w:multiLevelType w:val="multilevel"/>
    <w:tmpl w:val="447C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A35782"/>
    <w:multiLevelType w:val="multilevel"/>
    <w:tmpl w:val="DDDE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0D6BD2"/>
    <w:multiLevelType w:val="multilevel"/>
    <w:tmpl w:val="5128F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D69EC"/>
    <w:rsid w:val="00962842"/>
    <w:rsid w:val="00DC12C7"/>
    <w:rsid w:val="00FD69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2C7"/>
    <w:pPr>
      <w:spacing w:after="200" w:line="276" w:lineRule="auto"/>
    </w:pPr>
    <w:rPr>
      <w:sz w:val="22"/>
      <w:szCs w:val="22"/>
      <w:lang w:eastAsia="en-US"/>
    </w:rPr>
  </w:style>
  <w:style w:type="paragraph" w:styleId="1">
    <w:name w:val="heading 1"/>
    <w:basedOn w:val="a"/>
    <w:link w:val="10"/>
    <w:uiPriority w:val="9"/>
    <w:qFormat/>
    <w:rsid w:val="00FD69E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FD69E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FD69EC"/>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69E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D69E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D69EC"/>
    <w:rPr>
      <w:rFonts w:ascii="Times New Roman" w:eastAsia="Times New Roman" w:hAnsi="Times New Roman" w:cs="Times New Roman"/>
      <w:b/>
      <w:bCs/>
      <w:sz w:val="27"/>
      <w:szCs w:val="27"/>
      <w:lang w:eastAsia="ru-RU"/>
    </w:rPr>
  </w:style>
  <w:style w:type="character" w:customStyle="1" w:styleId="article-statdate">
    <w:name w:val="article-stat__date"/>
    <w:basedOn w:val="a0"/>
    <w:rsid w:val="00FD69EC"/>
  </w:style>
  <w:style w:type="character" w:customStyle="1" w:styleId="article-statcount">
    <w:name w:val="article-stat__count"/>
    <w:basedOn w:val="a0"/>
    <w:rsid w:val="00FD69EC"/>
  </w:style>
  <w:style w:type="character" w:customStyle="1" w:styleId="article-stat-tipvalue">
    <w:name w:val="article-stat-tip__value"/>
    <w:basedOn w:val="a0"/>
    <w:rsid w:val="00FD69EC"/>
  </w:style>
  <w:style w:type="paragraph" w:customStyle="1" w:styleId="article-renderblock">
    <w:name w:val="article-render__block"/>
    <w:basedOn w:val="a"/>
    <w:rsid w:val="00FD69EC"/>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Balloon Text"/>
    <w:basedOn w:val="a"/>
    <w:link w:val="a4"/>
    <w:uiPriority w:val="99"/>
    <w:semiHidden/>
    <w:unhideWhenUsed/>
    <w:rsid w:val="00FD69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69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1113074">
      <w:bodyDiv w:val="1"/>
      <w:marLeft w:val="0"/>
      <w:marRight w:val="0"/>
      <w:marTop w:val="0"/>
      <w:marBottom w:val="0"/>
      <w:divBdr>
        <w:top w:val="none" w:sz="0" w:space="0" w:color="auto"/>
        <w:left w:val="none" w:sz="0" w:space="0" w:color="auto"/>
        <w:bottom w:val="none" w:sz="0" w:space="0" w:color="auto"/>
        <w:right w:val="none" w:sz="0" w:space="0" w:color="auto"/>
      </w:divBdr>
      <w:divsChild>
        <w:div w:id="1282375026">
          <w:marLeft w:val="0"/>
          <w:marRight w:val="0"/>
          <w:marTop w:val="0"/>
          <w:marBottom w:val="0"/>
          <w:divBdr>
            <w:top w:val="none" w:sz="0" w:space="0" w:color="auto"/>
            <w:left w:val="none" w:sz="0" w:space="0" w:color="auto"/>
            <w:bottom w:val="none" w:sz="0" w:space="0" w:color="auto"/>
            <w:right w:val="none" w:sz="0" w:space="0" w:color="auto"/>
          </w:divBdr>
          <w:divsChild>
            <w:div w:id="1542206239">
              <w:marLeft w:val="0"/>
              <w:marRight w:val="0"/>
              <w:marTop w:val="0"/>
              <w:marBottom w:val="337"/>
              <w:divBdr>
                <w:top w:val="none" w:sz="0" w:space="0" w:color="auto"/>
                <w:left w:val="none" w:sz="0" w:space="0" w:color="auto"/>
                <w:bottom w:val="none" w:sz="0" w:space="0" w:color="auto"/>
                <w:right w:val="none" w:sz="0" w:space="0" w:color="auto"/>
              </w:divBdr>
              <w:divsChild>
                <w:div w:id="420183228">
                  <w:marLeft w:val="0"/>
                  <w:marRight w:val="0"/>
                  <w:marTop w:val="0"/>
                  <w:marBottom w:val="0"/>
                  <w:divBdr>
                    <w:top w:val="none" w:sz="0" w:space="0" w:color="auto"/>
                    <w:left w:val="none" w:sz="0" w:space="0" w:color="auto"/>
                    <w:bottom w:val="none" w:sz="0" w:space="0" w:color="auto"/>
                    <w:right w:val="none" w:sz="0" w:space="0" w:color="auto"/>
                  </w:divBdr>
                </w:div>
                <w:div w:id="88818688">
                  <w:marLeft w:val="0"/>
                  <w:marRight w:val="0"/>
                  <w:marTop w:val="0"/>
                  <w:marBottom w:val="0"/>
                  <w:divBdr>
                    <w:top w:val="none" w:sz="0" w:space="0" w:color="auto"/>
                    <w:left w:val="none" w:sz="0" w:space="0" w:color="auto"/>
                    <w:bottom w:val="none" w:sz="0" w:space="0" w:color="auto"/>
                    <w:right w:val="none" w:sz="0" w:space="0" w:color="auto"/>
                  </w:divBdr>
                  <w:divsChild>
                    <w:div w:id="1794978742">
                      <w:marLeft w:val="0"/>
                      <w:marRight w:val="276"/>
                      <w:marTop w:val="0"/>
                      <w:marBottom w:val="0"/>
                      <w:divBdr>
                        <w:top w:val="none" w:sz="0" w:space="0" w:color="auto"/>
                        <w:left w:val="none" w:sz="0" w:space="0" w:color="auto"/>
                        <w:bottom w:val="none" w:sz="0" w:space="0" w:color="auto"/>
                        <w:right w:val="none" w:sz="0" w:space="0" w:color="auto"/>
                      </w:divBdr>
                    </w:div>
                    <w:div w:id="1667901279">
                      <w:marLeft w:val="0"/>
                      <w:marRight w:val="276"/>
                      <w:marTop w:val="0"/>
                      <w:marBottom w:val="0"/>
                      <w:divBdr>
                        <w:top w:val="none" w:sz="0" w:space="0" w:color="auto"/>
                        <w:left w:val="none" w:sz="0" w:space="0" w:color="auto"/>
                        <w:bottom w:val="none" w:sz="0" w:space="0" w:color="auto"/>
                        <w:right w:val="none" w:sz="0" w:space="0" w:color="auto"/>
                      </w:divBdr>
                    </w:div>
                    <w:div w:id="1172138048">
                      <w:marLeft w:val="0"/>
                      <w:marRight w:val="0"/>
                      <w:marTop w:val="0"/>
                      <w:marBottom w:val="0"/>
                      <w:divBdr>
                        <w:top w:val="none" w:sz="0" w:space="0" w:color="auto"/>
                        <w:left w:val="none" w:sz="0" w:space="0" w:color="auto"/>
                        <w:bottom w:val="none" w:sz="0" w:space="0" w:color="auto"/>
                        <w:right w:val="none" w:sz="0" w:space="0" w:color="auto"/>
                      </w:divBdr>
                      <w:divsChild>
                        <w:div w:id="2102294180">
                          <w:marLeft w:val="0"/>
                          <w:marRight w:val="0"/>
                          <w:marTop w:val="0"/>
                          <w:marBottom w:val="214"/>
                          <w:divBdr>
                            <w:top w:val="none" w:sz="0" w:space="0" w:color="auto"/>
                            <w:left w:val="none" w:sz="0" w:space="0" w:color="auto"/>
                            <w:bottom w:val="none" w:sz="0" w:space="0" w:color="auto"/>
                            <w:right w:val="none" w:sz="0" w:space="0" w:color="auto"/>
                          </w:divBdr>
                        </w:div>
                        <w:div w:id="579826211">
                          <w:marLeft w:val="0"/>
                          <w:marRight w:val="0"/>
                          <w:marTop w:val="0"/>
                          <w:marBottom w:val="214"/>
                          <w:divBdr>
                            <w:top w:val="none" w:sz="0" w:space="0" w:color="auto"/>
                            <w:left w:val="none" w:sz="0" w:space="0" w:color="auto"/>
                            <w:bottom w:val="none" w:sz="0" w:space="0" w:color="auto"/>
                            <w:right w:val="none" w:sz="0" w:space="0" w:color="auto"/>
                          </w:divBdr>
                        </w:div>
                        <w:div w:id="1583757177">
                          <w:marLeft w:val="0"/>
                          <w:marRight w:val="0"/>
                          <w:marTop w:val="0"/>
                          <w:marBottom w:val="214"/>
                          <w:divBdr>
                            <w:top w:val="none" w:sz="0" w:space="0" w:color="auto"/>
                            <w:left w:val="none" w:sz="0" w:space="0" w:color="auto"/>
                            <w:bottom w:val="none" w:sz="0" w:space="0" w:color="auto"/>
                            <w:right w:val="none" w:sz="0" w:space="0" w:color="auto"/>
                          </w:divBdr>
                        </w:div>
                      </w:divsChild>
                    </w:div>
                  </w:divsChild>
                </w:div>
              </w:divsChild>
            </w:div>
          </w:divsChild>
        </w:div>
        <w:div w:id="302125362">
          <w:marLeft w:val="0"/>
          <w:marRight w:val="0"/>
          <w:marTop w:val="0"/>
          <w:marBottom w:val="0"/>
          <w:divBdr>
            <w:top w:val="none" w:sz="0" w:space="0" w:color="auto"/>
            <w:left w:val="none" w:sz="0" w:space="0" w:color="auto"/>
            <w:bottom w:val="none" w:sz="0" w:space="0" w:color="auto"/>
            <w:right w:val="none" w:sz="0" w:space="0" w:color="auto"/>
          </w:divBdr>
          <w:divsChild>
            <w:div w:id="89008194">
              <w:marLeft w:val="0"/>
              <w:marRight w:val="0"/>
              <w:marTop w:val="0"/>
              <w:marBottom w:val="0"/>
              <w:divBdr>
                <w:top w:val="none" w:sz="0" w:space="0" w:color="auto"/>
                <w:left w:val="none" w:sz="0" w:space="0" w:color="auto"/>
                <w:bottom w:val="none" w:sz="0" w:space="0" w:color="auto"/>
                <w:right w:val="none" w:sz="0" w:space="0" w:color="auto"/>
              </w:divBdr>
              <w:divsChild>
                <w:div w:id="1344356323">
                  <w:marLeft w:val="0"/>
                  <w:marRight w:val="0"/>
                  <w:marTop w:val="0"/>
                  <w:marBottom w:val="0"/>
                  <w:divBdr>
                    <w:top w:val="none" w:sz="0" w:space="0" w:color="auto"/>
                    <w:left w:val="none" w:sz="0" w:space="0" w:color="auto"/>
                    <w:bottom w:val="none" w:sz="0" w:space="0" w:color="auto"/>
                    <w:right w:val="none" w:sz="0" w:space="0" w:color="auto"/>
                  </w:divBdr>
                </w:div>
                <w:div w:id="820197678">
                  <w:marLeft w:val="0"/>
                  <w:marRight w:val="0"/>
                  <w:marTop w:val="0"/>
                  <w:marBottom w:val="0"/>
                  <w:divBdr>
                    <w:top w:val="none" w:sz="0" w:space="0" w:color="auto"/>
                    <w:left w:val="none" w:sz="0" w:space="0" w:color="auto"/>
                    <w:bottom w:val="none" w:sz="0" w:space="0" w:color="auto"/>
                    <w:right w:val="none" w:sz="0" w:space="0" w:color="auto"/>
                  </w:divBdr>
                </w:div>
                <w:div w:id="22861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613</Words>
  <Characters>3495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2</cp:revision>
  <dcterms:created xsi:type="dcterms:W3CDTF">2020-05-02T10:24:00Z</dcterms:created>
  <dcterms:modified xsi:type="dcterms:W3CDTF">2020-05-02T10:24:00Z</dcterms:modified>
</cp:coreProperties>
</file>