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C8" w:rsidRPr="007602C8" w:rsidRDefault="007602C8" w:rsidP="007602C8">
      <w:pPr>
        <w:pStyle w:val="Default"/>
        <w:suppressAutoHyphens/>
        <w:spacing w:line="360" w:lineRule="auto"/>
        <w:ind w:firstLine="709"/>
        <w:contextualSpacing/>
        <w:jc w:val="center"/>
        <w:rPr>
          <w:b/>
          <w:color w:val="auto"/>
          <w:sz w:val="26"/>
          <w:szCs w:val="23"/>
        </w:rPr>
      </w:pPr>
      <w:r w:rsidRPr="007602C8">
        <w:rPr>
          <w:b/>
          <w:bCs/>
          <w:color w:val="auto"/>
          <w:sz w:val="26"/>
          <w:szCs w:val="23"/>
        </w:rPr>
        <w:t>Совершенствование техники плавания, стартов, поворотов</w:t>
      </w:r>
      <w:r>
        <w:rPr>
          <w:b/>
          <w:bCs/>
          <w:color w:val="auto"/>
          <w:sz w:val="26"/>
          <w:szCs w:val="23"/>
        </w:rPr>
        <w:t>.</w:t>
      </w:r>
    </w:p>
    <w:p w:rsidR="007602C8" w:rsidRPr="007602C8" w:rsidRDefault="007602C8" w:rsidP="007602C8">
      <w:pPr>
        <w:pStyle w:val="Default"/>
        <w:suppressAutoHyphens/>
        <w:spacing w:line="360" w:lineRule="auto"/>
        <w:ind w:firstLine="709"/>
        <w:contextualSpacing/>
        <w:rPr>
          <w:color w:val="auto"/>
          <w:sz w:val="26"/>
          <w:szCs w:val="23"/>
        </w:rPr>
      </w:pPr>
      <w:r w:rsidRPr="007602C8">
        <w:rPr>
          <w:color w:val="auto"/>
          <w:sz w:val="26"/>
          <w:szCs w:val="23"/>
        </w:rPr>
        <w:t xml:space="preserve">Совершенствование техники рекомендуется начинать с постановки рациональных гребка руками и дыхания, а затем переходить к общему согласованию движений. Заниматься этим следует в неразрывной связи с совершенствованием обтекаемого и уравновешенного положения тела, а также техники движений ногами. Когда тот или иной элемент техники освоен, необходимо проверить и закрепить его при плавании с полной координацией движений. </w:t>
      </w:r>
    </w:p>
    <w:p w:rsidR="007602C8" w:rsidRPr="007602C8" w:rsidRDefault="007602C8" w:rsidP="007602C8">
      <w:pPr>
        <w:pStyle w:val="Default"/>
        <w:suppressAutoHyphens/>
        <w:spacing w:line="360" w:lineRule="auto"/>
        <w:ind w:firstLine="709"/>
        <w:contextualSpacing/>
        <w:rPr>
          <w:color w:val="auto"/>
          <w:sz w:val="26"/>
          <w:szCs w:val="23"/>
        </w:rPr>
      </w:pPr>
      <w:r w:rsidRPr="007602C8">
        <w:rPr>
          <w:color w:val="auto"/>
          <w:sz w:val="26"/>
          <w:szCs w:val="23"/>
        </w:rPr>
        <w:t xml:space="preserve">Совершенствование технического мастерства должно быть неразрывно связано с вариативностью техники плавания. Излишне жестко и прочно закрепленный навык становится препятствием для дальнейшего спортивного роста. Юные пловцы должны обладать большим арсеналом специфических плавательных движений, поэтому совершенствование техники должно представлять собой непрекращающийся процесс решения все новых двигательных задач в постепенно усложняемых и вариативных условиях. Технические упражнения объединяют в определенные комплексы, в которых плавание по элементам или со связками элементов чередуются с плаванием с полной координацией движений. Эти упражнения выполняются на различных скоростях, с </w:t>
      </w:r>
      <w:proofErr w:type="gramStart"/>
      <w:r w:rsidRPr="007602C8">
        <w:rPr>
          <w:color w:val="auto"/>
          <w:sz w:val="26"/>
          <w:szCs w:val="23"/>
        </w:rPr>
        <w:t>разными</w:t>
      </w:r>
      <w:proofErr w:type="gramEnd"/>
      <w:r w:rsidRPr="007602C8">
        <w:rPr>
          <w:color w:val="auto"/>
          <w:sz w:val="26"/>
          <w:szCs w:val="23"/>
        </w:rPr>
        <w:t xml:space="preserve"> темпом и ритмом. </w:t>
      </w:r>
    </w:p>
    <w:p w:rsidR="007602C8" w:rsidRPr="007602C8" w:rsidRDefault="007602C8" w:rsidP="007602C8">
      <w:pPr>
        <w:pStyle w:val="Default"/>
        <w:suppressAutoHyphens/>
        <w:spacing w:line="360" w:lineRule="auto"/>
        <w:ind w:firstLine="709"/>
        <w:contextualSpacing/>
        <w:rPr>
          <w:color w:val="auto"/>
          <w:sz w:val="26"/>
          <w:szCs w:val="23"/>
        </w:rPr>
      </w:pPr>
      <w:r w:rsidRPr="007602C8">
        <w:rPr>
          <w:color w:val="auto"/>
          <w:sz w:val="26"/>
          <w:szCs w:val="23"/>
        </w:rPr>
        <w:t xml:space="preserve">При исправлении </w:t>
      </w:r>
      <w:proofErr w:type="gramStart"/>
      <w:r w:rsidRPr="007602C8">
        <w:rPr>
          <w:color w:val="auto"/>
          <w:sz w:val="26"/>
          <w:szCs w:val="23"/>
        </w:rPr>
        <w:t>ошибок</w:t>
      </w:r>
      <w:proofErr w:type="gramEnd"/>
      <w:r w:rsidRPr="007602C8">
        <w:rPr>
          <w:color w:val="auto"/>
          <w:sz w:val="26"/>
          <w:szCs w:val="23"/>
        </w:rPr>
        <w:t xml:space="preserve"> прежде всего следует определить основные, которые в наибольшей мере сказываются на эффективности плавания. Это главным образом ошибки в технике гребка руками, согласовании движений рук с дыханием, согласовании движений рук и ног при плавании любым из четырех спортивных способов, а также в технике движений ногами при плавании брассом. Подобные ошибки исправляются одновременно с улучшением положения тела и техники движений ногами. </w:t>
      </w:r>
    </w:p>
    <w:p w:rsidR="007602C8" w:rsidRPr="007602C8" w:rsidRDefault="007602C8" w:rsidP="007602C8">
      <w:pPr>
        <w:pStyle w:val="Default"/>
        <w:suppressAutoHyphens/>
        <w:spacing w:line="360" w:lineRule="auto"/>
        <w:ind w:firstLine="709"/>
        <w:contextualSpacing/>
        <w:rPr>
          <w:color w:val="auto"/>
          <w:sz w:val="26"/>
          <w:szCs w:val="23"/>
        </w:rPr>
      </w:pPr>
      <w:r w:rsidRPr="007602C8">
        <w:rPr>
          <w:color w:val="auto"/>
          <w:sz w:val="26"/>
          <w:szCs w:val="23"/>
        </w:rPr>
        <w:t xml:space="preserve">В случае трудностей при исправлении ошибок полезно применять метод контрастных заданий. Он состоит в том, что спортсмену предлагают выполнить движения (зафиксировать позу или исходное положение) по своему характеру противоположные допускаемой ошибке. </w:t>
      </w:r>
    </w:p>
    <w:p w:rsidR="007602C8" w:rsidRPr="007602C8" w:rsidRDefault="007602C8" w:rsidP="007602C8">
      <w:pPr>
        <w:pStyle w:val="Default"/>
        <w:suppressAutoHyphens/>
        <w:spacing w:line="360" w:lineRule="auto"/>
        <w:ind w:firstLine="709"/>
        <w:contextualSpacing/>
        <w:rPr>
          <w:color w:val="auto"/>
          <w:sz w:val="26"/>
          <w:szCs w:val="23"/>
        </w:rPr>
      </w:pPr>
      <w:r w:rsidRPr="007602C8">
        <w:rPr>
          <w:color w:val="auto"/>
          <w:sz w:val="26"/>
          <w:szCs w:val="23"/>
        </w:rPr>
        <w:t xml:space="preserve">Наиболее действенным средством совершенствования </w:t>
      </w:r>
      <w:r w:rsidRPr="00CF19FF">
        <w:rPr>
          <w:i/>
          <w:color w:val="auto"/>
          <w:sz w:val="26"/>
          <w:szCs w:val="23"/>
        </w:rPr>
        <w:t>техники поворотов</w:t>
      </w:r>
      <w:r w:rsidRPr="007602C8">
        <w:rPr>
          <w:color w:val="auto"/>
          <w:sz w:val="26"/>
          <w:szCs w:val="23"/>
        </w:rPr>
        <w:t xml:space="preserve"> является образцовое выполнение каждого поворота на тренировке. Необходимо с ускорением наплывать на поворотную стенку, быстро выполнять поворот, энергично </w:t>
      </w:r>
      <w:r w:rsidRPr="007602C8">
        <w:rPr>
          <w:color w:val="auto"/>
          <w:sz w:val="26"/>
          <w:szCs w:val="23"/>
        </w:rPr>
        <w:lastRenderedPageBreak/>
        <w:t xml:space="preserve">выполнять гребковые движения под водой и своевременно переходить к плавательным движениям на дистанции. </w:t>
      </w:r>
    </w:p>
    <w:p w:rsidR="007602C8" w:rsidRPr="007602C8" w:rsidRDefault="007602C8" w:rsidP="007602C8">
      <w:pPr>
        <w:pStyle w:val="Default"/>
        <w:suppressAutoHyphens/>
        <w:spacing w:line="360" w:lineRule="auto"/>
        <w:ind w:firstLine="709"/>
        <w:contextualSpacing/>
        <w:rPr>
          <w:rFonts w:cs="Calibri"/>
          <w:color w:val="auto"/>
          <w:sz w:val="26"/>
          <w:szCs w:val="22"/>
        </w:rPr>
      </w:pPr>
      <w:proofErr w:type="gramStart"/>
      <w:r w:rsidRPr="00CF19FF">
        <w:rPr>
          <w:bCs/>
          <w:i/>
          <w:color w:val="auto"/>
          <w:sz w:val="26"/>
          <w:szCs w:val="23"/>
        </w:rPr>
        <w:t>Кроль на груди</w:t>
      </w:r>
      <w:r w:rsidRPr="007602C8">
        <w:rPr>
          <w:color w:val="auto"/>
          <w:sz w:val="26"/>
          <w:szCs w:val="23"/>
        </w:rPr>
        <w:t xml:space="preserve">: плавание с полной координацией движений; плавание с помощью движений одними руками; плавание с помощью движений одними ногами с различными положениями рук и вариантами дыхания; плавание на «сцепление», плавание с «обгоном», </w:t>
      </w:r>
      <w:r w:rsidRPr="007602C8">
        <w:rPr>
          <w:rFonts w:cs="Calibri"/>
          <w:color w:val="auto"/>
          <w:sz w:val="26"/>
          <w:szCs w:val="22"/>
        </w:rPr>
        <w:t xml:space="preserve"> </w:t>
      </w:r>
      <w:r w:rsidRPr="007602C8">
        <w:rPr>
          <w:color w:val="auto"/>
          <w:sz w:val="26"/>
          <w:szCs w:val="23"/>
        </w:rPr>
        <w:t>плавание с двухсторонним дыханием, плавание на каждый третий и пятый гребок; плавание двух-, четырех- и шести ударным кролем;</w:t>
      </w:r>
      <w:proofErr w:type="gramEnd"/>
      <w:r w:rsidRPr="007602C8">
        <w:rPr>
          <w:color w:val="auto"/>
          <w:sz w:val="26"/>
          <w:szCs w:val="23"/>
        </w:rPr>
        <w:t xml:space="preserve"> плавание кролем с задержкой дыхания и др. </w:t>
      </w:r>
    </w:p>
    <w:p w:rsidR="007602C8" w:rsidRPr="007602C8" w:rsidRDefault="007602C8" w:rsidP="007602C8">
      <w:pPr>
        <w:pStyle w:val="Default"/>
        <w:suppressAutoHyphens/>
        <w:spacing w:line="360" w:lineRule="auto"/>
        <w:ind w:firstLine="709"/>
        <w:contextualSpacing/>
        <w:rPr>
          <w:color w:val="auto"/>
          <w:sz w:val="26"/>
          <w:szCs w:val="23"/>
        </w:rPr>
      </w:pPr>
      <w:r w:rsidRPr="00CF19FF">
        <w:rPr>
          <w:bCs/>
          <w:i/>
          <w:color w:val="auto"/>
          <w:sz w:val="26"/>
          <w:szCs w:val="23"/>
        </w:rPr>
        <w:t>Кроль на спине</w:t>
      </w:r>
      <w:r w:rsidRPr="007602C8">
        <w:rPr>
          <w:color w:val="auto"/>
          <w:sz w:val="26"/>
          <w:szCs w:val="23"/>
        </w:rPr>
        <w:t xml:space="preserve">: плавание с полной координацией движений; плавание с помощью одновременных и попеременных движений руками; плавание с помощью движений ногами и одной руки; плавание с «подменой», «обгоном», плавание на «сцепление», плавание с </w:t>
      </w:r>
      <w:proofErr w:type="gramStart"/>
      <w:r w:rsidRPr="007602C8">
        <w:rPr>
          <w:color w:val="auto"/>
          <w:sz w:val="26"/>
          <w:szCs w:val="23"/>
        </w:rPr>
        <w:t>вдохом</w:t>
      </w:r>
      <w:proofErr w:type="gramEnd"/>
      <w:r w:rsidRPr="007602C8">
        <w:rPr>
          <w:color w:val="auto"/>
          <w:sz w:val="26"/>
          <w:szCs w:val="23"/>
        </w:rPr>
        <w:t xml:space="preserve"> как под левую, так и под правую руку; плавание с помощью движений ногами кролем и одновременно движений руками и др. </w:t>
      </w:r>
    </w:p>
    <w:p w:rsidR="007602C8" w:rsidRPr="007602C8" w:rsidRDefault="007602C8" w:rsidP="007602C8">
      <w:pPr>
        <w:pStyle w:val="Default"/>
        <w:suppressAutoHyphens/>
        <w:spacing w:line="360" w:lineRule="auto"/>
        <w:ind w:firstLine="709"/>
        <w:contextualSpacing/>
        <w:rPr>
          <w:color w:val="auto"/>
          <w:sz w:val="26"/>
          <w:szCs w:val="23"/>
        </w:rPr>
      </w:pPr>
      <w:r w:rsidRPr="00CF19FF">
        <w:rPr>
          <w:bCs/>
          <w:i/>
          <w:color w:val="auto"/>
          <w:sz w:val="26"/>
          <w:szCs w:val="23"/>
        </w:rPr>
        <w:t>Баттерфляй</w:t>
      </w:r>
      <w:r w:rsidRPr="00CF19FF">
        <w:rPr>
          <w:i/>
          <w:color w:val="auto"/>
          <w:sz w:val="26"/>
          <w:szCs w:val="23"/>
        </w:rPr>
        <w:t>:</w:t>
      </w:r>
      <w:r w:rsidRPr="007602C8">
        <w:rPr>
          <w:color w:val="auto"/>
          <w:sz w:val="26"/>
          <w:szCs w:val="23"/>
        </w:rPr>
        <w:t xml:space="preserve"> плавание с полной координацией движений; плавание с помощью движений руками баттерфляем и ногами кролем; плавание с помощью движений ногами баттерфляем и одной рукой кролем, другая вытянута вперед или у бедра; плавание с помощью движений ногами баттерфляем в положениях на спине, на груди и на боку с различными положениями рук; плавание на спине с помощью движений ногами баттерфляем и одновременных гребков руками; плавание двух- и многоударным баттерфляем с раздельным согласованием движений руками и ногами; плавание со слитным согласованием движений рук и ног; плавание </w:t>
      </w:r>
      <w:proofErr w:type="spellStart"/>
      <w:r w:rsidRPr="007602C8">
        <w:rPr>
          <w:color w:val="auto"/>
          <w:sz w:val="26"/>
          <w:szCs w:val="23"/>
        </w:rPr>
        <w:t>двухударным</w:t>
      </w:r>
      <w:proofErr w:type="spellEnd"/>
      <w:r w:rsidRPr="007602C8">
        <w:rPr>
          <w:color w:val="auto"/>
          <w:sz w:val="26"/>
          <w:szCs w:val="23"/>
        </w:rPr>
        <w:t xml:space="preserve"> слитным дельфином с задержкой дыхания; дыханием через два</w:t>
      </w:r>
      <w:r w:rsidR="00CF19FF">
        <w:rPr>
          <w:color w:val="auto"/>
          <w:sz w:val="26"/>
          <w:szCs w:val="23"/>
        </w:rPr>
        <w:t xml:space="preserve"> -</w:t>
      </w:r>
      <w:r w:rsidRPr="007602C8">
        <w:rPr>
          <w:color w:val="auto"/>
          <w:sz w:val="26"/>
          <w:szCs w:val="23"/>
        </w:rPr>
        <w:t xml:space="preserve"> три цикла; дыханием на каждый цикл движений руками. </w:t>
      </w:r>
    </w:p>
    <w:p w:rsidR="007602C8" w:rsidRPr="007602C8" w:rsidRDefault="007602C8" w:rsidP="007602C8">
      <w:pPr>
        <w:pStyle w:val="Default"/>
        <w:suppressAutoHyphens/>
        <w:spacing w:line="360" w:lineRule="auto"/>
        <w:ind w:firstLine="709"/>
        <w:contextualSpacing/>
        <w:rPr>
          <w:color w:val="auto"/>
          <w:sz w:val="26"/>
          <w:szCs w:val="23"/>
        </w:rPr>
      </w:pPr>
      <w:proofErr w:type="gramStart"/>
      <w:r w:rsidRPr="00CF19FF">
        <w:rPr>
          <w:bCs/>
          <w:i/>
          <w:color w:val="auto"/>
          <w:sz w:val="26"/>
          <w:szCs w:val="23"/>
        </w:rPr>
        <w:t>Брасс</w:t>
      </w:r>
      <w:r w:rsidRPr="007602C8">
        <w:rPr>
          <w:bCs/>
          <w:color w:val="auto"/>
          <w:sz w:val="26"/>
          <w:szCs w:val="23"/>
        </w:rPr>
        <w:t xml:space="preserve">: </w:t>
      </w:r>
      <w:r w:rsidRPr="007602C8">
        <w:rPr>
          <w:color w:val="auto"/>
          <w:sz w:val="26"/>
          <w:szCs w:val="23"/>
        </w:rPr>
        <w:t>плавание с полной координацией движений; плавание с помощью движений руками; плавание с помощью движений ногами (руки вытянуты вперед; руки у бедер); плавание с раздельным согласованием движений руками и ногами и со слитным согласованием; плавание с различным согласованием дыхания; плавание брассом на спине с раздельным и слитным согласованием движений руками и ногами;</w:t>
      </w:r>
      <w:proofErr w:type="gramEnd"/>
      <w:r w:rsidRPr="007602C8">
        <w:rPr>
          <w:color w:val="auto"/>
          <w:sz w:val="26"/>
          <w:szCs w:val="23"/>
        </w:rPr>
        <w:t xml:space="preserve"> плавание брассом с поздним вдохом и др. </w:t>
      </w:r>
    </w:p>
    <w:p w:rsidR="007602C8" w:rsidRPr="007602C8" w:rsidRDefault="007602C8" w:rsidP="007602C8">
      <w:pPr>
        <w:pStyle w:val="Default"/>
        <w:suppressAutoHyphens/>
        <w:spacing w:line="360" w:lineRule="auto"/>
        <w:ind w:firstLine="709"/>
        <w:contextualSpacing/>
        <w:rPr>
          <w:color w:val="auto"/>
          <w:sz w:val="26"/>
          <w:szCs w:val="23"/>
        </w:rPr>
      </w:pPr>
      <w:r w:rsidRPr="00CF19FF">
        <w:rPr>
          <w:bCs/>
          <w:i/>
          <w:color w:val="auto"/>
          <w:sz w:val="26"/>
          <w:szCs w:val="23"/>
        </w:rPr>
        <w:t>Повороты</w:t>
      </w:r>
      <w:r w:rsidRPr="007602C8">
        <w:rPr>
          <w:color w:val="auto"/>
          <w:sz w:val="26"/>
          <w:szCs w:val="23"/>
        </w:rPr>
        <w:t xml:space="preserve">: поворот кувырком вперед без касания стенки рукой при плавании кролем на груди; поворот «маятником» с проносом одной руки по воздуху при </w:t>
      </w:r>
      <w:r w:rsidRPr="007602C8">
        <w:rPr>
          <w:color w:val="auto"/>
          <w:sz w:val="26"/>
          <w:szCs w:val="23"/>
        </w:rPr>
        <w:lastRenderedPageBreak/>
        <w:t>плавании брассом и баттерфляем; открытый и закрытый поворот с проносом ног по воздуху при плавании на спине; повороты при переходе со способа баттерфляй к способу на спине, от способа на спине к способу брасс, от способа бра</w:t>
      </w:r>
      <w:proofErr w:type="gramStart"/>
      <w:r w:rsidRPr="007602C8">
        <w:rPr>
          <w:color w:val="auto"/>
          <w:sz w:val="26"/>
          <w:szCs w:val="23"/>
        </w:rPr>
        <w:t>сс к сп</w:t>
      </w:r>
      <w:proofErr w:type="gramEnd"/>
      <w:r w:rsidRPr="007602C8">
        <w:rPr>
          <w:color w:val="auto"/>
          <w:sz w:val="26"/>
          <w:szCs w:val="23"/>
        </w:rPr>
        <w:t xml:space="preserve">особу кроль на груди. </w:t>
      </w:r>
    </w:p>
    <w:p w:rsidR="007602C8" w:rsidRPr="007602C8" w:rsidRDefault="007602C8" w:rsidP="007602C8">
      <w:pPr>
        <w:pStyle w:val="Default"/>
        <w:suppressAutoHyphens/>
        <w:spacing w:line="360" w:lineRule="auto"/>
        <w:ind w:firstLine="709"/>
        <w:contextualSpacing/>
        <w:rPr>
          <w:color w:val="auto"/>
          <w:sz w:val="26"/>
          <w:szCs w:val="23"/>
        </w:rPr>
      </w:pPr>
      <w:r w:rsidRPr="00CF19FF">
        <w:rPr>
          <w:bCs/>
          <w:i/>
          <w:color w:val="auto"/>
          <w:sz w:val="26"/>
          <w:szCs w:val="23"/>
        </w:rPr>
        <w:t>Старты</w:t>
      </w:r>
      <w:r w:rsidRPr="00CF19FF">
        <w:rPr>
          <w:i/>
          <w:color w:val="auto"/>
          <w:sz w:val="26"/>
          <w:szCs w:val="23"/>
        </w:rPr>
        <w:t>:</w:t>
      </w:r>
      <w:r w:rsidRPr="007602C8">
        <w:rPr>
          <w:color w:val="auto"/>
          <w:sz w:val="26"/>
          <w:szCs w:val="23"/>
        </w:rPr>
        <w:t xml:space="preserve"> варианты техники старта с тумбочки при плавании кролем на груди, брассом и баттерфляем (с махом руками вперед, с круговым движением рук); старт с захватом; старт «пружиной»; старт из воды при плавании на спине; старт с тумбочки при смене этапов эстафеты. </w:t>
      </w:r>
    </w:p>
    <w:p w:rsidR="00C65454" w:rsidRPr="007602C8" w:rsidRDefault="007602C8" w:rsidP="007602C8">
      <w:pPr>
        <w:suppressAutoHyphens/>
        <w:spacing w:before="0" w:beforeAutospacing="0" w:after="0" w:afterAutospacing="0"/>
        <w:contextualSpacing/>
        <w:rPr>
          <w:rFonts w:ascii="Times New Roman" w:hAnsi="Times New Roman"/>
          <w:sz w:val="26"/>
          <w:szCs w:val="26"/>
        </w:rPr>
      </w:pPr>
      <w:r w:rsidRPr="007602C8">
        <w:rPr>
          <w:rFonts w:ascii="Times New Roman" w:hAnsi="Times New Roman"/>
          <w:sz w:val="26"/>
          <w:szCs w:val="23"/>
        </w:rPr>
        <w:t xml:space="preserve">Основные упражнения для совершенствования техники плавания, стартов и поворотов: </w:t>
      </w:r>
      <w:proofErr w:type="spellStart"/>
      <w:r w:rsidRPr="007602C8">
        <w:rPr>
          <w:rFonts w:ascii="Times New Roman" w:hAnsi="Times New Roman"/>
          <w:sz w:val="26"/>
          <w:szCs w:val="23"/>
        </w:rPr>
        <w:t>проплывание</w:t>
      </w:r>
      <w:proofErr w:type="spellEnd"/>
      <w:r w:rsidRPr="007602C8">
        <w:rPr>
          <w:rFonts w:ascii="Times New Roman" w:hAnsi="Times New Roman"/>
          <w:sz w:val="26"/>
          <w:szCs w:val="23"/>
        </w:rPr>
        <w:t xml:space="preserve"> в свободном и умеренном темпе на технику дистанций 100, 200, 400 м. способами кроль на груди, на спине и брассом. </w:t>
      </w:r>
      <w:proofErr w:type="spellStart"/>
      <w:r w:rsidRPr="007602C8">
        <w:rPr>
          <w:rFonts w:ascii="Times New Roman" w:hAnsi="Times New Roman"/>
          <w:sz w:val="26"/>
          <w:szCs w:val="23"/>
        </w:rPr>
        <w:t>Проплывание</w:t>
      </w:r>
      <w:proofErr w:type="spellEnd"/>
      <w:r w:rsidRPr="007602C8">
        <w:rPr>
          <w:rFonts w:ascii="Times New Roman" w:hAnsi="Times New Roman"/>
          <w:sz w:val="26"/>
          <w:szCs w:val="23"/>
        </w:rPr>
        <w:t xml:space="preserve"> способом баттерфляй 100 м., </w:t>
      </w:r>
      <w:proofErr w:type="spellStart"/>
      <w:r w:rsidRPr="007602C8">
        <w:rPr>
          <w:rFonts w:ascii="Times New Roman" w:hAnsi="Times New Roman"/>
          <w:sz w:val="26"/>
          <w:szCs w:val="23"/>
        </w:rPr>
        <w:t>проплывание</w:t>
      </w:r>
      <w:proofErr w:type="spellEnd"/>
      <w:r w:rsidRPr="007602C8">
        <w:rPr>
          <w:rFonts w:ascii="Times New Roman" w:hAnsi="Times New Roman"/>
          <w:sz w:val="26"/>
          <w:szCs w:val="23"/>
        </w:rPr>
        <w:t xml:space="preserve"> в свободном и умеренном темпе на технику дистанций 200 и 400 м комплексно (смена способов через 25, 50 и 100 м.); плавание в умеренном темпе различными способами на технику с помощью движений руками или ногами на дистанциях от 200 до 400 м; </w:t>
      </w:r>
      <w:proofErr w:type="spellStart"/>
      <w:r w:rsidRPr="007602C8">
        <w:rPr>
          <w:rFonts w:ascii="Times New Roman" w:hAnsi="Times New Roman"/>
          <w:sz w:val="26"/>
          <w:szCs w:val="23"/>
        </w:rPr>
        <w:t>проплывание</w:t>
      </w:r>
      <w:proofErr w:type="spellEnd"/>
      <w:r w:rsidRPr="007602C8">
        <w:rPr>
          <w:rFonts w:ascii="Times New Roman" w:hAnsi="Times New Roman"/>
          <w:sz w:val="26"/>
          <w:szCs w:val="23"/>
        </w:rPr>
        <w:t xml:space="preserve"> в умеренном темпе на технику с полной координацией движений и с помощью движений руками или ногами всеми способами упражнений типа: 5-6х100 м, 2-3х200 м, 400 + 200 м; </w:t>
      </w:r>
      <w:proofErr w:type="spellStart"/>
      <w:proofErr w:type="gramStart"/>
      <w:r w:rsidRPr="007602C8">
        <w:rPr>
          <w:rFonts w:ascii="Times New Roman" w:hAnsi="Times New Roman"/>
          <w:sz w:val="26"/>
          <w:szCs w:val="23"/>
        </w:rPr>
        <w:t>проплывание</w:t>
      </w:r>
      <w:proofErr w:type="spellEnd"/>
      <w:r w:rsidRPr="007602C8">
        <w:rPr>
          <w:rFonts w:ascii="Times New Roman" w:hAnsi="Times New Roman"/>
          <w:sz w:val="26"/>
          <w:szCs w:val="23"/>
        </w:rPr>
        <w:t xml:space="preserve"> отрезков 25 и 50 м с повышенной скоростью на технику всеми способами с полной координацией движений, а также с помощью движений руками и ногами в упражнениях типа: 4-6х25 м со старта различными способами, 4-6х50 м с помощью движений руками и ногами, чередуя способы и темп плавания, 4х50 м каждым способом и др., эстафетное плавание по 10-15;</w:t>
      </w:r>
      <w:proofErr w:type="gramEnd"/>
      <w:r w:rsidRPr="007602C8">
        <w:rPr>
          <w:rFonts w:ascii="Times New Roman" w:hAnsi="Times New Roman"/>
          <w:sz w:val="26"/>
          <w:szCs w:val="23"/>
        </w:rPr>
        <w:t xml:space="preserve"> 25 и 50 м всеми способами с полной координацией движений или с помощью движений руками или ногами и др.</w:t>
      </w:r>
    </w:p>
    <w:sectPr w:rsidR="00C65454" w:rsidRPr="007602C8" w:rsidSect="00172F3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ED4"/>
    <w:multiLevelType w:val="multilevel"/>
    <w:tmpl w:val="2A1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02959"/>
    <w:multiLevelType w:val="multilevel"/>
    <w:tmpl w:val="CFFC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57979"/>
    <w:multiLevelType w:val="multilevel"/>
    <w:tmpl w:val="DA488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A0B15"/>
    <w:multiLevelType w:val="multilevel"/>
    <w:tmpl w:val="9FB67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F3373"/>
    <w:multiLevelType w:val="multilevel"/>
    <w:tmpl w:val="237E0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8F1FE6"/>
    <w:multiLevelType w:val="multilevel"/>
    <w:tmpl w:val="C97C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9C7753"/>
    <w:multiLevelType w:val="multilevel"/>
    <w:tmpl w:val="D814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017CB8"/>
    <w:multiLevelType w:val="multilevel"/>
    <w:tmpl w:val="F13C2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D24F15"/>
    <w:multiLevelType w:val="multilevel"/>
    <w:tmpl w:val="1E061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AE35DE"/>
    <w:multiLevelType w:val="multilevel"/>
    <w:tmpl w:val="66A6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36613B"/>
    <w:multiLevelType w:val="multilevel"/>
    <w:tmpl w:val="C09EFA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3"/>
  </w:num>
  <w:num w:numId="5">
    <w:abstractNumId w:val="0"/>
  </w:num>
  <w:num w:numId="6">
    <w:abstractNumId w:val="10"/>
  </w:num>
  <w:num w:numId="7">
    <w:abstractNumId w:val="1"/>
  </w:num>
  <w:num w:numId="8">
    <w:abstractNumId w:val="4"/>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A3E8D"/>
    <w:rsid w:val="00001773"/>
    <w:rsid w:val="00010F0E"/>
    <w:rsid w:val="000D0D7F"/>
    <w:rsid w:val="000E767F"/>
    <w:rsid w:val="00110063"/>
    <w:rsid w:val="001234A0"/>
    <w:rsid w:val="001412D2"/>
    <w:rsid w:val="00172F3F"/>
    <w:rsid w:val="001B1859"/>
    <w:rsid w:val="001C53A8"/>
    <w:rsid w:val="001E0B24"/>
    <w:rsid w:val="001E2D20"/>
    <w:rsid w:val="001F2B25"/>
    <w:rsid w:val="002274C1"/>
    <w:rsid w:val="00242B63"/>
    <w:rsid w:val="00260A8C"/>
    <w:rsid w:val="00260B74"/>
    <w:rsid w:val="0027363B"/>
    <w:rsid w:val="00277CD8"/>
    <w:rsid w:val="002E2884"/>
    <w:rsid w:val="002F54D7"/>
    <w:rsid w:val="00314FF2"/>
    <w:rsid w:val="00335433"/>
    <w:rsid w:val="00335A6E"/>
    <w:rsid w:val="00351F05"/>
    <w:rsid w:val="00363E88"/>
    <w:rsid w:val="00385BA4"/>
    <w:rsid w:val="00400DBB"/>
    <w:rsid w:val="004234D9"/>
    <w:rsid w:val="00460224"/>
    <w:rsid w:val="004A1B33"/>
    <w:rsid w:val="004B13FE"/>
    <w:rsid w:val="004B40B3"/>
    <w:rsid w:val="004C1EE0"/>
    <w:rsid w:val="005007D2"/>
    <w:rsid w:val="00516B8A"/>
    <w:rsid w:val="00541FF0"/>
    <w:rsid w:val="00552E3D"/>
    <w:rsid w:val="005A6F8A"/>
    <w:rsid w:val="00601CB8"/>
    <w:rsid w:val="00614255"/>
    <w:rsid w:val="00645F34"/>
    <w:rsid w:val="007122D0"/>
    <w:rsid w:val="0072614D"/>
    <w:rsid w:val="00733822"/>
    <w:rsid w:val="00753AE7"/>
    <w:rsid w:val="007602C8"/>
    <w:rsid w:val="007708B8"/>
    <w:rsid w:val="0077123C"/>
    <w:rsid w:val="00794120"/>
    <w:rsid w:val="007C6959"/>
    <w:rsid w:val="007F3D99"/>
    <w:rsid w:val="007F7F7B"/>
    <w:rsid w:val="008310F2"/>
    <w:rsid w:val="0083596C"/>
    <w:rsid w:val="00860D50"/>
    <w:rsid w:val="00881247"/>
    <w:rsid w:val="00887CF9"/>
    <w:rsid w:val="008A527F"/>
    <w:rsid w:val="008C35F6"/>
    <w:rsid w:val="008E1957"/>
    <w:rsid w:val="00933342"/>
    <w:rsid w:val="00940366"/>
    <w:rsid w:val="009D4059"/>
    <w:rsid w:val="00A02384"/>
    <w:rsid w:val="00A351E4"/>
    <w:rsid w:val="00A356A0"/>
    <w:rsid w:val="00A52B6A"/>
    <w:rsid w:val="00AA5ECA"/>
    <w:rsid w:val="00AB3B8F"/>
    <w:rsid w:val="00AE2E12"/>
    <w:rsid w:val="00B13DF0"/>
    <w:rsid w:val="00B16512"/>
    <w:rsid w:val="00B26FC8"/>
    <w:rsid w:val="00B43A37"/>
    <w:rsid w:val="00B841D1"/>
    <w:rsid w:val="00B977BF"/>
    <w:rsid w:val="00BC6754"/>
    <w:rsid w:val="00BF7681"/>
    <w:rsid w:val="00C2094E"/>
    <w:rsid w:val="00C45339"/>
    <w:rsid w:val="00C56012"/>
    <w:rsid w:val="00C63A62"/>
    <w:rsid w:val="00C65454"/>
    <w:rsid w:val="00C67538"/>
    <w:rsid w:val="00C873A6"/>
    <w:rsid w:val="00CB01BC"/>
    <w:rsid w:val="00CF19FF"/>
    <w:rsid w:val="00D323B9"/>
    <w:rsid w:val="00D46B68"/>
    <w:rsid w:val="00D73345"/>
    <w:rsid w:val="00D74B19"/>
    <w:rsid w:val="00DB694A"/>
    <w:rsid w:val="00DC49F1"/>
    <w:rsid w:val="00DE047B"/>
    <w:rsid w:val="00E0024F"/>
    <w:rsid w:val="00E10002"/>
    <w:rsid w:val="00E20FE1"/>
    <w:rsid w:val="00E306A0"/>
    <w:rsid w:val="00E67EEB"/>
    <w:rsid w:val="00EA3CB2"/>
    <w:rsid w:val="00ED0726"/>
    <w:rsid w:val="00F10F3B"/>
    <w:rsid w:val="00F469F0"/>
    <w:rsid w:val="00F706C2"/>
    <w:rsid w:val="00F735A5"/>
    <w:rsid w:val="00FA2AE8"/>
    <w:rsid w:val="00FA3E8D"/>
    <w:rsid w:val="00FD3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8D"/>
    <w:pPr>
      <w:spacing w:before="100" w:beforeAutospacing="1" w:after="100" w:afterAutospacing="1" w:line="36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3E8D"/>
    <w:pPr>
      <w:spacing w:before="0" w:beforeAutospacing="0" w:after="200" w:afterAutospacing="0" w:line="276" w:lineRule="auto"/>
      <w:ind w:left="720" w:firstLine="0"/>
    </w:pPr>
    <w:rPr>
      <w:rFonts w:ascii="Calibri" w:eastAsia="Calibri" w:hAnsi="Calibri" w:cs="Calibri"/>
    </w:rPr>
  </w:style>
  <w:style w:type="paragraph" w:styleId="a4">
    <w:name w:val="Normal (Web)"/>
    <w:basedOn w:val="a"/>
    <w:uiPriority w:val="99"/>
    <w:unhideWhenUsed/>
    <w:rsid w:val="009D4059"/>
    <w:pPr>
      <w:spacing w:line="240" w:lineRule="auto"/>
      <w:ind w:firstLine="0"/>
    </w:pPr>
    <w:rPr>
      <w:rFonts w:ascii="Times New Roman" w:eastAsia="Times New Roman" w:hAnsi="Times New Roman" w:cs="Times New Roman"/>
      <w:sz w:val="24"/>
      <w:szCs w:val="24"/>
      <w:lang w:eastAsia="ru-RU"/>
    </w:rPr>
  </w:style>
  <w:style w:type="paragraph" w:customStyle="1" w:styleId="c0">
    <w:name w:val="c0"/>
    <w:basedOn w:val="a"/>
    <w:rsid w:val="009D4059"/>
    <w:pPr>
      <w:spacing w:line="240" w:lineRule="auto"/>
      <w:ind w:firstLine="0"/>
    </w:pPr>
    <w:rPr>
      <w:rFonts w:ascii="Times New Roman" w:eastAsia="Times New Roman" w:hAnsi="Times New Roman" w:cs="Times New Roman"/>
      <w:sz w:val="24"/>
      <w:szCs w:val="24"/>
      <w:lang w:eastAsia="ru-RU"/>
    </w:rPr>
  </w:style>
  <w:style w:type="character" w:customStyle="1" w:styleId="c2">
    <w:name w:val="c2"/>
    <w:basedOn w:val="a0"/>
    <w:rsid w:val="009D4059"/>
  </w:style>
  <w:style w:type="paragraph" w:customStyle="1" w:styleId="c15">
    <w:name w:val="c15"/>
    <w:basedOn w:val="a"/>
    <w:rsid w:val="00172F3F"/>
    <w:pPr>
      <w:spacing w:line="240" w:lineRule="auto"/>
      <w:ind w:firstLine="0"/>
    </w:pPr>
    <w:rPr>
      <w:rFonts w:ascii="Times New Roman" w:eastAsia="Times New Roman" w:hAnsi="Times New Roman" w:cs="Times New Roman"/>
      <w:sz w:val="24"/>
      <w:szCs w:val="24"/>
      <w:lang w:eastAsia="ru-RU"/>
    </w:rPr>
  </w:style>
  <w:style w:type="character" w:customStyle="1" w:styleId="c39">
    <w:name w:val="c39"/>
    <w:basedOn w:val="a0"/>
    <w:rsid w:val="00172F3F"/>
  </w:style>
  <w:style w:type="paragraph" w:customStyle="1" w:styleId="c37">
    <w:name w:val="c37"/>
    <w:basedOn w:val="a"/>
    <w:rsid w:val="00172F3F"/>
    <w:pPr>
      <w:spacing w:line="240" w:lineRule="auto"/>
      <w:ind w:firstLine="0"/>
    </w:pPr>
    <w:rPr>
      <w:rFonts w:ascii="Times New Roman" w:eastAsia="Times New Roman" w:hAnsi="Times New Roman" w:cs="Times New Roman"/>
      <w:sz w:val="24"/>
      <w:szCs w:val="24"/>
      <w:lang w:eastAsia="ru-RU"/>
    </w:rPr>
  </w:style>
  <w:style w:type="paragraph" w:customStyle="1" w:styleId="c7">
    <w:name w:val="c7"/>
    <w:basedOn w:val="a"/>
    <w:rsid w:val="00172F3F"/>
    <w:pPr>
      <w:spacing w:line="240" w:lineRule="auto"/>
      <w:ind w:firstLine="0"/>
    </w:pPr>
    <w:rPr>
      <w:rFonts w:ascii="Times New Roman" w:eastAsia="Times New Roman" w:hAnsi="Times New Roman" w:cs="Times New Roman"/>
      <w:sz w:val="24"/>
      <w:szCs w:val="24"/>
      <w:lang w:eastAsia="ru-RU"/>
    </w:rPr>
  </w:style>
  <w:style w:type="paragraph" w:customStyle="1" w:styleId="c44">
    <w:name w:val="c44"/>
    <w:basedOn w:val="a"/>
    <w:rsid w:val="00172F3F"/>
    <w:pPr>
      <w:spacing w:line="240" w:lineRule="auto"/>
      <w:ind w:firstLine="0"/>
    </w:pPr>
    <w:rPr>
      <w:rFonts w:ascii="Times New Roman" w:eastAsia="Times New Roman" w:hAnsi="Times New Roman" w:cs="Times New Roman"/>
      <w:sz w:val="24"/>
      <w:szCs w:val="24"/>
      <w:lang w:eastAsia="ru-RU"/>
    </w:rPr>
  </w:style>
  <w:style w:type="paragraph" w:customStyle="1" w:styleId="c4">
    <w:name w:val="c4"/>
    <w:basedOn w:val="a"/>
    <w:rsid w:val="00172F3F"/>
    <w:pPr>
      <w:spacing w:line="240" w:lineRule="auto"/>
      <w:ind w:firstLine="0"/>
    </w:pPr>
    <w:rPr>
      <w:rFonts w:ascii="Times New Roman" w:eastAsia="Times New Roman" w:hAnsi="Times New Roman" w:cs="Times New Roman"/>
      <w:sz w:val="24"/>
      <w:szCs w:val="24"/>
      <w:lang w:eastAsia="ru-RU"/>
    </w:rPr>
  </w:style>
  <w:style w:type="character" w:customStyle="1" w:styleId="c19">
    <w:name w:val="c19"/>
    <w:basedOn w:val="a0"/>
    <w:rsid w:val="00172F3F"/>
  </w:style>
  <w:style w:type="paragraph" w:customStyle="1" w:styleId="c1">
    <w:name w:val="c1"/>
    <w:basedOn w:val="a"/>
    <w:rsid w:val="00172F3F"/>
    <w:pPr>
      <w:spacing w:line="240" w:lineRule="auto"/>
      <w:ind w:firstLine="0"/>
    </w:pPr>
    <w:rPr>
      <w:rFonts w:ascii="Times New Roman" w:eastAsia="Times New Roman" w:hAnsi="Times New Roman" w:cs="Times New Roman"/>
      <w:sz w:val="24"/>
      <w:szCs w:val="24"/>
      <w:lang w:eastAsia="ru-RU"/>
    </w:rPr>
  </w:style>
  <w:style w:type="character" w:customStyle="1" w:styleId="c38">
    <w:name w:val="c38"/>
    <w:basedOn w:val="a0"/>
    <w:rsid w:val="00172F3F"/>
  </w:style>
  <w:style w:type="character" w:customStyle="1" w:styleId="c27">
    <w:name w:val="c27"/>
    <w:basedOn w:val="a0"/>
    <w:rsid w:val="00172F3F"/>
  </w:style>
  <w:style w:type="paragraph" w:customStyle="1" w:styleId="c30">
    <w:name w:val="c30"/>
    <w:basedOn w:val="a"/>
    <w:rsid w:val="00172F3F"/>
    <w:pPr>
      <w:spacing w:line="240" w:lineRule="auto"/>
      <w:ind w:firstLine="0"/>
    </w:pPr>
    <w:rPr>
      <w:rFonts w:ascii="Times New Roman" w:eastAsia="Times New Roman" w:hAnsi="Times New Roman" w:cs="Times New Roman"/>
      <w:sz w:val="24"/>
      <w:szCs w:val="24"/>
      <w:lang w:eastAsia="ru-RU"/>
    </w:rPr>
  </w:style>
  <w:style w:type="paragraph" w:customStyle="1" w:styleId="c42">
    <w:name w:val="c42"/>
    <w:basedOn w:val="a"/>
    <w:rsid w:val="00172F3F"/>
    <w:pPr>
      <w:spacing w:line="240" w:lineRule="auto"/>
      <w:ind w:firstLine="0"/>
    </w:pPr>
    <w:rPr>
      <w:rFonts w:ascii="Times New Roman" w:eastAsia="Times New Roman" w:hAnsi="Times New Roman" w:cs="Times New Roman"/>
      <w:sz w:val="24"/>
      <w:szCs w:val="24"/>
      <w:lang w:eastAsia="ru-RU"/>
    </w:rPr>
  </w:style>
  <w:style w:type="character" w:customStyle="1" w:styleId="c33">
    <w:name w:val="c33"/>
    <w:basedOn w:val="a0"/>
    <w:rsid w:val="00172F3F"/>
  </w:style>
  <w:style w:type="paragraph" w:customStyle="1" w:styleId="Default">
    <w:name w:val="Default"/>
    <w:rsid w:val="00363E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418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dc:creator>
  <cp:keywords/>
  <dc:description/>
  <cp:lastModifiedBy>Татьяна Анатольевна</cp:lastModifiedBy>
  <cp:revision>24</cp:revision>
  <dcterms:created xsi:type="dcterms:W3CDTF">2020-05-01T10:46:00Z</dcterms:created>
  <dcterms:modified xsi:type="dcterms:W3CDTF">2020-06-21T08:35:00Z</dcterms:modified>
</cp:coreProperties>
</file>