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12" w:rsidRPr="00A32B2E" w:rsidRDefault="00A25A12" w:rsidP="00C5246F">
      <w:pPr>
        <w:widowControl/>
        <w:ind w:right="76"/>
        <w:jc w:val="center"/>
        <w:rPr>
          <w:b/>
          <w:sz w:val="26"/>
          <w:szCs w:val="26"/>
        </w:rPr>
      </w:pPr>
      <w:r w:rsidRPr="00A32B2E">
        <w:rPr>
          <w:b/>
          <w:sz w:val="26"/>
          <w:szCs w:val="26"/>
        </w:rPr>
        <w:t>муниципальное бюджетное учреждение</w:t>
      </w:r>
      <w:r>
        <w:rPr>
          <w:b/>
          <w:sz w:val="26"/>
          <w:szCs w:val="26"/>
        </w:rPr>
        <w:t xml:space="preserve"> дополнительного образования</w:t>
      </w:r>
    </w:p>
    <w:p w:rsidR="00A25A12" w:rsidRPr="00A32B2E" w:rsidRDefault="00A25A12" w:rsidP="00C5246F">
      <w:pPr>
        <w:widowControl/>
        <w:ind w:right="76"/>
        <w:jc w:val="center"/>
        <w:rPr>
          <w:b/>
          <w:sz w:val="26"/>
          <w:szCs w:val="26"/>
        </w:rPr>
      </w:pPr>
      <w:r w:rsidRPr="00A32B2E">
        <w:rPr>
          <w:b/>
          <w:sz w:val="26"/>
          <w:szCs w:val="26"/>
        </w:rPr>
        <w:t>«Детско-юношеская спортивная школа «Спартак»</w:t>
      </w:r>
    </w:p>
    <w:p w:rsidR="00A25A12" w:rsidRDefault="00A25A12" w:rsidP="00C5246F">
      <w:pPr>
        <w:widowControl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>(МБУДО</w:t>
      </w:r>
      <w:r w:rsidRPr="00A32B2E">
        <w:rPr>
          <w:b/>
          <w:sz w:val="26"/>
          <w:szCs w:val="26"/>
        </w:rPr>
        <w:t xml:space="preserve"> ДЮСШ «Спартак</w:t>
      </w:r>
      <w:r>
        <w:rPr>
          <w:b/>
          <w:sz w:val="26"/>
          <w:szCs w:val="26"/>
        </w:rPr>
        <w:t>»)</w:t>
      </w:r>
    </w:p>
    <w:p w:rsidR="00A25A12" w:rsidRDefault="00A25A12" w:rsidP="00C5246F">
      <w:pPr>
        <w:widowControl/>
        <w:shd w:val="clear" w:color="auto" w:fill="FFFFFF"/>
        <w:jc w:val="center"/>
        <w:rPr>
          <w:bCs/>
          <w:spacing w:val="-2"/>
          <w:sz w:val="26"/>
          <w:szCs w:val="26"/>
        </w:rPr>
      </w:pPr>
    </w:p>
    <w:p w:rsidR="00A25A12" w:rsidRDefault="00A25A12" w:rsidP="00C5246F">
      <w:pPr>
        <w:widowControl/>
        <w:shd w:val="clear" w:color="auto" w:fill="FFFFFF"/>
        <w:jc w:val="center"/>
        <w:rPr>
          <w:bCs/>
          <w:spacing w:val="-2"/>
          <w:sz w:val="26"/>
          <w:szCs w:val="26"/>
        </w:rPr>
      </w:pPr>
    </w:p>
    <w:p w:rsidR="00A25A12" w:rsidRDefault="00A25A12" w:rsidP="000A7F4A">
      <w:pPr>
        <w:widowControl/>
        <w:tabs>
          <w:tab w:val="left" w:pos="720"/>
        </w:tabs>
        <w:spacing w:line="100" w:lineRule="atLeast"/>
        <w:jc w:val="center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 xml:space="preserve">ОТЧЕТ </w:t>
      </w:r>
    </w:p>
    <w:p w:rsidR="00A25A12" w:rsidRPr="000A7F4A" w:rsidRDefault="00A25A12" w:rsidP="000A7F4A">
      <w:pPr>
        <w:widowControl/>
        <w:tabs>
          <w:tab w:val="left" w:pos="720"/>
        </w:tabs>
        <w:spacing w:line="100" w:lineRule="atLeast"/>
        <w:jc w:val="center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 xml:space="preserve">о результатах </w:t>
      </w:r>
      <w:proofErr w:type="spellStart"/>
      <w:r>
        <w:rPr>
          <w:b/>
          <w:sz w:val="26"/>
          <w:szCs w:val="26"/>
          <w:shd w:val="clear" w:color="auto" w:fill="FFFFFF"/>
        </w:rPr>
        <w:t>самообследования</w:t>
      </w:r>
      <w:proofErr w:type="spellEnd"/>
    </w:p>
    <w:p w:rsidR="00A25A12" w:rsidRPr="000A7F4A" w:rsidRDefault="00A25A12" w:rsidP="000A7F4A">
      <w:pPr>
        <w:widowControl/>
        <w:ind w:right="76"/>
        <w:jc w:val="center"/>
        <w:rPr>
          <w:sz w:val="26"/>
          <w:szCs w:val="26"/>
        </w:rPr>
      </w:pPr>
      <w:r w:rsidRPr="000A7F4A">
        <w:rPr>
          <w:sz w:val="26"/>
          <w:szCs w:val="26"/>
        </w:rPr>
        <w:t>муниципального бюджетного учреждения дополнительного образования</w:t>
      </w:r>
    </w:p>
    <w:p w:rsidR="00A25A12" w:rsidRDefault="00A25A12" w:rsidP="000A7F4A">
      <w:pPr>
        <w:widowControl/>
        <w:tabs>
          <w:tab w:val="left" w:pos="900"/>
        </w:tabs>
        <w:spacing w:line="100" w:lineRule="atLeast"/>
        <w:ind w:firstLine="567"/>
        <w:jc w:val="center"/>
        <w:rPr>
          <w:sz w:val="26"/>
          <w:szCs w:val="26"/>
          <w:shd w:val="clear" w:color="auto" w:fill="FFFFFF"/>
        </w:rPr>
      </w:pPr>
      <w:r w:rsidRPr="000A7F4A">
        <w:rPr>
          <w:sz w:val="26"/>
          <w:szCs w:val="26"/>
        </w:rPr>
        <w:t>«Детско-юношеская спортивная школа «Спартак»</w:t>
      </w:r>
      <w:r w:rsidRPr="000A7F4A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города Вологды </w:t>
      </w:r>
    </w:p>
    <w:p w:rsidR="00A25A12" w:rsidRPr="000A7F4A" w:rsidRDefault="00A25A12" w:rsidP="000A7F4A">
      <w:pPr>
        <w:widowControl/>
        <w:tabs>
          <w:tab w:val="left" w:pos="900"/>
        </w:tabs>
        <w:spacing w:line="100" w:lineRule="atLeast"/>
        <w:ind w:firstLine="567"/>
        <w:jc w:val="center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за 2019</w:t>
      </w:r>
      <w:r w:rsidRPr="000A7F4A">
        <w:rPr>
          <w:sz w:val="26"/>
          <w:szCs w:val="26"/>
          <w:shd w:val="clear" w:color="auto" w:fill="FFFFFF"/>
        </w:rPr>
        <w:t xml:space="preserve"> год</w:t>
      </w:r>
    </w:p>
    <w:p w:rsidR="00A25A12" w:rsidRDefault="00A25A12" w:rsidP="000A7F4A">
      <w:pPr>
        <w:widowControl/>
        <w:tabs>
          <w:tab w:val="left" w:pos="900"/>
        </w:tabs>
        <w:spacing w:line="100" w:lineRule="atLeast"/>
        <w:ind w:firstLine="567"/>
        <w:jc w:val="center"/>
        <w:rPr>
          <w:sz w:val="24"/>
          <w:szCs w:val="24"/>
          <w:highlight w:val="yellow"/>
          <w:shd w:val="clear" w:color="auto" w:fill="FFFF00"/>
        </w:rPr>
      </w:pPr>
    </w:p>
    <w:p w:rsidR="00A25A12" w:rsidRPr="0009748A" w:rsidRDefault="00A25A12" w:rsidP="000A7F4A">
      <w:pPr>
        <w:widowControl/>
        <w:tabs>
          <w:tab w:val="left" w:pos="900"/>
        </w:tabs>
        <w:spacing w:line="100" w:lineRule="atLeast"/>
        <w:ind w:firstLine="567"/>
        <w:jc w:val="center"/>
        <w:rPr>
          <w:sz w:val="24"/>
          <w:szCs w:val="24"/>
          <w:highlight w:val="yellow"/>
          <w:shd w:val="clear" w:color="auto" w:fill="FFFF00"/>
        </w:rPr>
      </w:pPr>
    </w:p>
    <w:p w:rsidR="00A25A12" w:rsidRPr="002A6473" w:rsidRDefault="00A25A12" w:rsidP="00C5246F">
      <w:pPr>
        <w:widowControl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 </w:t>
      </w:r>
      <w:r w:rsidRPr="002A6473">
        <w:rPr>
          <w:sz w:val="26"/>
          <w:szCs w:val="26"/>
        </w:rPr>
        <w:t>на Педагогическом Совете МБУДО ДЮСШ «Спартак»</w:t>
      </w:r>
    </w:p>
    <w:p w:rsidR="00A25A12" w:rsidRDefault="00A25A12" w:rsidP="00C5246F">
      <w:pPr>
        <w:widowControl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Протокол № 01 от 16.03.2020</w:t>
      </w:r>
      <w:r w:rsidRPr="002A6473">
        <w:rPr>
          <w:sz w:val="26"/>
          <w:szCs w:val="26"/>
        </w:rPr>
        <w:t xml:space="preserve"> г.</w:t>
      </w:r>
    </w:p>
    <w:p w:rsidR="00A25A12" w:rsidRDefault="00A25A12" w:rsidP="00C5246F">
      <w:pPr>
        <w:widowControl/>
        <w:spacing w:line="360" w:lineRule="auto"/>
        <w:jc w:val="both"/>
        <w:rPr>
          <w:sz w:val="26"/>
          <w:szCs w:val="26"/>
        </w:rPr>
      </w:pPr>
    </w:p>
    <w:p w:rsidR="00A25A12" w:rsidRDefault="00A25A12" w:rsidP="002A6473">
      <w:pPr>
        <w:widowControl/>
        <w:tabs>
          <w:tab w:val="left" w:pos="900"/>
        </w:tabs>
        <w:spacing w:line="360" w:lineRule="auto"/>
        <w:ind w:firstLine="567"/>
        <w:jc w:val="center"/>
        <w:rPr>
          <w:b/>
          <w:sz w:val="26"/>
          <w:szCs w:val="26"/>
          <w:shd w:val="clear" w:color="auto" w:fill="FFFFFF"/>
        </w:rPr>
      </w:pPr>
      <w:r w:rsidRPr="000A7F4A">
        <w:rPr>
          <w:b/>
          <w:sz w:val="26"/>
          <w:szCs w:val="26"/>
          <w:shd w:val="clear" w:color="auto" w:fill="FFFFFF"/>
        </w:rPr>
        <w:t>Аналитическая часть</w:t>
      </w:r>
    </w:p>
    <w:p w:rsidR="00A25A12" w:rsidRPr="001A0C50" w:rsidRDefault="00A25A12" w:rsidP="002A6473">
      <w:pPr>
        <w:widowControl/>
        <w:tabs>
          <w:tab w:val="left" w:pos="900"/>
        </w:tabs>
        <w:spacing w:line="360" w:lineRule="auto"/>
        <w:ind w:firstLine="567"/>
        <w:jc w:val="center"/>
        <w:rPr>
          <w:b/>
          <w:sz w:val="18"/>
          <w:szCs w:val="18"/>
          <w:shd w:val="clear" w:color="auto" w:fill="FFFFFF"/>
        </w:rPr>
      </w:pPr>
    </w:p>
    <w:p w:rsidR="00A25A12" w:rsidRPr="00F14B25" w:rsidRDefault="00A25A12" w:rsidP="002A6473">
      <w:pPr>
        <w:widowControl/>
        <w:tabs>
          <w:tab w:val="left" w:pos="900"/>
        </w:tabs>
        <w:spacing w:line="360" w:lineRule="auto"/>
        <w:ind w:firstLine="720"/>
        <w:jc w:val="both"/>
        <w:rPr>
          <w:bCs/>
          <w:sz w:val="26"/>
          <w:szCs w:val="26"/>
          <w:shd w:val="clear" w:color="auto" w:fill="FFFFFF"/>
        </w:rPr>
      </w:pPr>
      <w:proofErr w:type="spellStart"/>
      <w:r w:rsidRPr="00F14B25">
        <w:rPr>
          <w:bCs/>
          <w:sz w:val="26"/>
          <w:szCs w:val="26"/>
          <w:shd w:val="clear" w:color="auto" w:fill="FFFFFF"/>
        </w:rPr>
        <w:t>Самообследование</w:t>
      </w:r>
      <w:proofErr w:type="spellEnd"/>
      <w:r w:rsidRPr="00F14B25">
        <w:rPr>
          <w:bCs/>
          <w:sz w:val="26"/>
          <w:szCs w:val="26"/>
          <w:shd w:val="clear" w:color="auto" w:fill="FFFFFF"/>
        </w:rPr>
        <w:t xml:space="preserve"> </w:t>
      </w:r>
      <w:r w:rsidRPr="00F14B25">
        <w:rPr>
          <w:sz w:val="26"/>
          <w:szCs w:val="26"/>
        </w:rPr>
        <w:t xml:space="preserve">МБУДО ДЮСШ «Спартак» </w:t>
      </w:r>
      <w:r>
        <w:rPr>
          <w:bCs/>
          <w:sz w:val="26"/>
          <w:szCs w:val="26"/>
          <w:shd w:val="clear" w:color="auto" w:fill="FFFFFF"/>
        </w:rPr>
        <w:t>проводится</w:t>
      </w:r>
      <w:r w:rsidRPr="00F14B25">
        <w:rPr>
          <w:bCs/>
          <w:sz w:val="26"/>
          <w:szCs w:val="26"/>
          <w:shd w:val="clear" w:color="auto" w:fill="FFFFFF"/>
        </w:rPr>
        <w:t xml:space="preserve"> в соответствии </w:t>
      </w:r>
      <w:r w:rsidRPr="00F14B25">
        <w:rPr>
          <w:sz w:val="26"/>
          <w:szCs w:val="26"/>
        </w:rPr>
        <w:t xml:space="preserve">с требованиями приказов Министерства образования и науки РФ </w:t>
      </w:r>
      <w:r w:rsidRPr="00F14B25">
        <w:rPr>
          <w:bCs/>
          <w:sz w:val="26"/>
          <w:szCs w:val="26"/>
          <w:shd w:val="clear" w:color="auto" w:fill="FFFFFF"/>
        </w:rPr>
        <w:t xml:space="preserve">от 14.06.2013 г. № </w:t>
      </w:r>
      <w:r>
        <w:rPr>
          <w:bCs/>
          <w:sz w:val="26"/>
          <w:szCs w:val="26"/>
          <w:shd w:val="clear" w:color="auto" w:fill="FFFFFF"/>
        </w:rPr>
        <w:t xml:space="preserve">462 «Об утверждении </w:t>
      </w:r>
      <w:r w:rsidRPr="00F14B25">
        <w:rPr>
          <w:bCs/>
          <w:sz w:val="26"/>
          <w:szCs w:val="26"/>
          <w:shd w:val="clear" w:color="auto" w:fill="FFFFFF"/>
        </w:rPr>
        <w:t xml:space="preserve">Порядка проведения </w:t>
      </w:r>
      <w:proofErr w:type="spellStart"/>
      <w:r w:rsidRPr="00F14B25">
        <w:rPr>
          <w:bCs/>
          <w:sz w:val="26"/>
          <w:szCs w:val="26"/>
          <w:shd w:val="clear" w:color="auto" w:fill="FFFFFF"/>
        </w:rPr>
        <w:t>самообследования</w:t>
      </w:r>
      <w:proofErr w:type="spellEnd"/>
      <w:r w:rsidRPr="00F14B25">
        <w:rPr>
          <w:bCs/>
          <w:sz w:val="26"/>
          <w:szCs w:val="26"/>
          <w:shd w:val="clear" w:color="auto" w:fill="FFFFFF"/>
        </w:rPr>
        <w:t xml:space="preserve"> образовательной организации»</w:t>
      </w:r>
      <w:r w:rsidRPr="00F14B25">
        <w:rPr>
          <w:rFonts w:eastAsia="SimSun"/>
          <w:bCs/>
          <w:kern w:val="1"/>
          <w:sz w:val="26"/>
          <w:szCs w:val="26"/>
          <w:shd w:val="clear" w:color="auto" w:fill="FFFFFF"/>
          <w:lang w:eastAsia="hi-IN" w:bidi="hi-IN"/>
        </w:rPr>
        <w:t xml:space="preserve"> и</w:t>
      </w:r>
      <w:r>
        <w:rPr>
          <w:rFonts w:eastAsia="SimSun"/>
          <w:bCs/>
          <w:kern w:val="1"/>
          <w:sz w:val="26"/>
          <w:szCs w:val="26"/>
          <w:shd w:val="clear" w:color="auto" w:fill="FFFFFF"/>
          <w:lang w:eastAsia="hi-IN" w:bidi="hi-IN"/>
        </w:rPr>
        <w:t xml:space="preserve"> от 10.12.2013 г.</w:t>
      </w:r>
      <w:r w:rsidRPr="00F14B25">
        <w:rPr>
          <w:rFonts w:eastAsia="SimSun"/>
          <w:bCs/>
          <w:kern w:val="1"/>
          <w:sz w:val="26"/>
          <w:szCs w:val="26"/>
          <w:shd w:val="clear" w:color="auto" w:fill="FFFFFF"/>
          <w:lang w:eastAsia="hi-IN" w:bidi="hi-IN"/>
        </w:rPr>
        <w:t xml:space="preserve"> № 1324 «</w:t>
      </w:r>
      <w:r w:rsidRPr="00F14B25">
        <w:rPr>
          <w:bCs/>
          <w:sz w:val="26"/>
          <w:szCs w:val="26"/>
        </w:rPr>
        <w:t xml:space="preserve">Об утверждении показателей деятельности образовательной организации, подлежащей </w:t>
      </w:r>
      <w:proofErr w:type="spellStart"/>
      <w:r w:rsidRPr="00F14B25">
        <w:rPr>
          <w:bCs/>
          <w:sz w:val="26"/>
          <w:szCs w:val="26"/>
        </w:rPr>
        <w:t>самообследованию</w:t>
      </w:r>
      <w:proofErr w:type="spellEnd"/>
      <w:r w:rsidRPr="00F14B25">
        <w:rPr>
          <w:rFonts w:eastAsia="SimSun"/>
          <w:bCs/>
          <w:kern w:val="1"/>
          <w:sz w:val="26"/>
          <w:szCs w:val="26"/>
          <w:shd w:val="clear" w:color="auto" w:fill="FFFFFF"/>
          <w:lang w:eastAsia="hi-IN" w:bidi="hi-IN"/>
        </w:rPr>
        <w:t>»</w:t>
      </w:r>
      <w:r w:rsidRPr="00F14B25">
        <w:rPr>
          <w:bCs/>
          <w:sz w:val="26"/>
          <w:szCs w:val="26"/>
          <w:shd w:val="clear" w:color="auto" w:fill="FFFFFF"/>
        </w:rPr>
        <w:t>.</w:t>
      </w:r>
    </w:p>
    <w:p w:rsidR="00A25A12" w:rsidRPr="00F14B25" w:rsidRDefault="00A25A12" w:rsidP="002A6473">
      <w:pPr>
        <w:widowControl/>
        <w:tabs>
          <w:tab w:val="left" w:pos="900"/>
        </w:tabs>
        <w:spacing w:line="360" w:lineRule="auto"/>
        <w:ind w:firstLine="720"/>
        <w:jc w:val="both"/>
        <w:rPr>
          <w:sz w:val="26"/>
          <w:szCs w:val="26"/>
          <w:shd w:val="clear" w:color="auto" w:fill="FFFFFF"/>
        </w:rPr>
      </w:pPr>
      <w:r w:rsidRPr="00F14B25">
        <w:rPr>
          <w:sz w:val="26"/>
          <w:szCs w:val="26"/>
          <w:shd w:val="clear" w:color="auto" w:fill="FFFFFF"/>
        </w:rPr>
        <w:t xml:space="preserve">Целями проведения </w:t>
      </w:r>
      <w:proofErr w:type="spellStart"/>
      <w:r w:rsidRPr="00F14B25">
        <w:rPr>
          <w:sz w:val="26"/>
          <w:szCs w:val="26"/>
          <w:shd w:val="clear" w:color="auto" w:fill="FFFFFF"/>
        </w:rPr>
        <w:t>самообследования</w:t>
      </w:r>
      <w:proofErr w:type="spellEnd"/>
      <w:r w:rsidRPr="00F14B25">
        <w:rPr>
          <w:sz w:val="26"/>
          <w:szCs w:val="26"/>
          <w:shd w:val="clear" w:color="auto" w:fill="FFFFFF"/>
        </w:rPr>
        <w:t xml:space="preserve"> являются обеспечение доступности и открытости информа</w:t>
      </w:r>
      <w:r>
        <w:rPr>
          <w:sz w:val="26"/>
          <w:szCs w:val="26"/>
          <w:shd w:val="clear" w:color="auto" w:fill="FFFFFF"/>
        </w:rPr>
        <w:t xml:space="preserve">ции о деятельности организации. </w:t>
      </w:r>
      <w:proofErr w:type="spellStart"/>
      <w:r w:rsidRPr="00F14B25">
        <w:rPr>
          <w:bCs/>
          <w:sz w:val="26"/>
          <w:szCs w:val="26"/>
          <w:shd w:val="clear" w:color="auto" w:fill="FFFFFF"/>
        </w:rPr>
        <w:t>Самообследо</w:t>
      </w:r>
      <w:r>
        <w:rPr>
          <w:bCs/>
          <w:sz w:val="26"/>
          <w:szCs w:val="26"/>
          <w:shd w:val="clear" w:color="auto" w:fill="FFFFFF"/>
        </w:rPr>
        <w:t>вание</w:t>
      </w:r>
      <w:proofErr w:type="spellEnd"/>
      <w:r>
        <w:rPr>
          <w:bCs/>
          <w:sz w:val="26"/>
          <w:szCs w:val="26"/>
          <w:shd w:val="clear" w:color="auto" w:fill="FFFFFF"/>
        </w:rPr>
        <w:t xml:space="preserve"> проводится е</w:t>
      </w:r>
      <w:r w:rsidRPr="00F14B25">
        <w:rPr>
          <w:bCs/>
          <w:sz w:val="26"/>
          <w:szCs w:val="26"/>
          <w:shd w:val="clear" w:color="auto" w:fill="FFFFFF"/>
        </w:rPr>
        <w:t>жегодно в форме анализа условий и результатов образовательного процесса.</w:t>
      </w:r>
    </w:p>
    <w:p w:rsidR="00A25A12" w:rsidRPr="00BA0385" w:rsidRDefault="00A25A12" w:rsidP="002A6473">
      <w:pPr>
        <w:widowControl/>
        <w:spacing w:line="360" w:lineRule="auto"/>
        <w:ind w:right="76" w:firstLine="720"/>
        <w:jc w:val="both"/>
        <w:rPr>
          <w:sz w:val="26"/>
          <w:szCs w:val="26"/>
        </w:rPr>
      </w:pPr>
      <w:r w:rsidRPr="00BA0385">
        <w:rPr>
          <w:sz w:val="26"/>
          <w:szCs w:val="26"/>
        </w:rPr>
        <w:t>В своей деятельности муниципальное бюджетное учреждение дополнительного образования «Детско-юношеская спортивная школа «Спартак»» руководствуется Конституцией Российской Федерации, Федеральным Законом «Об образовании в Российской Федерации»</w:t>
      </w:r>
      <w:r w:rsidRPr="00BA0385">
        <w:rPr>
          <w:i/>
          <w:sz w:val="26"/>
          <w:szCs w:val="26"/>
        </w:rPr>
        <w:t xml:space="preserve"> </w:t>
      </w:r>
      <w:r w:rsidRPr="00BA0385">
        <w:rPr>
          <w:sz w:val="26"/>
          <w:szCs w:val="26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BA0385">
          <w:rPr>
            <w:sz w:val="26"/>
            <w:szCs w:val="26"/>
          </w:rPr>
          <w:t>2012 г</w:t>
        </w:r>
      </w:smartTag>
      <w:r w:rsidRPr="00BA0385">
        <w:rPr>
          <w:sz w:val="26"/>
          <w:szCs w:val="26"/>
        </w:rPr>
        <w:t>. № 273-ФЗ, нормативными актами Министерства образования и науки Российской Федерации, Министром спорта Российской Федерации</w:t>
      </w:r>
      <w:r>
        <w:rPr>
          <w:sz w:val="26"/>
          <w:szCs w:val="26"/>
        </w:rPr>
        <w:t>, уставом у</w:t>
      </w:r>
      <w:r w:rsidRPr="00BA0385">
        <w:rPr>
          <w:sz w:val="26"/>
          <w:szCs w:val="26"/>
        </w:rPr>
        <w:t>чреждения.</w:t>
      </w:r>
    </w:p>
    <w:p w:rsidR="00A25A12" w:rsidRDefault="00A25A12" w:rsidP="002A6473">
      <w:pPr>
        <w:widowControl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BA0385">
        <w:rPr>
          <w:sz w:val="26"/>
          <w:szCs w:val="26"/>
        </w:rPr>
        <w:t>Основная цель деятельности</w:t>
      </w:r>
      <w:r>
        <w:rPr>
          <w:sz w:val="26"/>
          <w:szCs w:val="26"/>
        </w:rPr>
        <w:t xml:space="preserve"> </w:t>
      </w:r>
      <w:r w:rsidRPr="00233FDF">
        <w:rPr>
          <w:sz w:val="26"/>
          <w:szCs w:val="26"/>
        </w:rPr>
        <w:t>учреждения –</w:t>
      </w:r>
      <w:r w:rsidRPr="002C7B96">
        <w:rPr>
          <w:sz w:val="26"/>
          <w:szCs w:val="26"/>
        </w:rPr>
        <w:t xml:space="preserve"> </w:t>
      </w:r>
      <w:r w:rsidRPr="000D52DF">
        <w:rPr>
          <w:sz w:val="26"/>
          <w:szCs w:val="26"/>
        </w:rPr>
        <w:t>формирование и развитие творческих и спортивных способностей</w:t>
      </w:r>
      <w:r>
        <w:rPr>
          <w:sz w:val="26"/>
          <w:szCs w:val="26"/>
        </w:rPr>
        <w:t xml:space="preserve"> обучающихся, </w:t>
      </w:r>
      <w:r w:rsidRPr="000D52DF">
        <w:rPr>
          <w:sz w:val="26"/>
          <w:szCs w:val="26"/>
        </w:rPr>
        <w:t>формирование культуры здорового и безопасного образа жизни,</w:t>
      </w:r>
      <w:r>
        <w:rPr>
          <w:sz w:val="26"/>
          <w:szCs w:val="26"/>
        </w:rPr>
        <w:t xml:space="preserve"> укрепление здоровья обучающихся, </w:t>
      </w:r>
      <w:r w:rsidRPr="000D52DF">
        <w:rPr>
          <w:sz w:val="26"/>
          <w:szCs w:val="26"/>
        </w:rPr>
        <w:t>формирование навыков адаптации к жизни в обществе,</w:t>
      </w:r>
      <w:r>
        <w:rPr>
          <w:sz w:val="26"/>
          <w:szCs w:val="26"/>
        </w:rPr>
        <w:t xml:space="preserve"> профессиональной ориентации, </w:t>
      </w:r>
      <w:r w:rsidRPr="000D52DF">
        <w:rPr>
          <w:sz w:val="26"/>
          <w:szCs w:val="26"/>
        </w:rPr>
        <w:t>выявление и поддержка детей, про</w:t>
      </w:r>
      <w:r>
        <w:rPr>
          <w:sz w:val="26"/>
          <w:szCs w:val="26"/>
        </w:rPr>
        <w:t xml:space="preserve">явивших выдающиеся способности в </w:t>
      </w:r>
      <w:r w:rsidRPr="000D52DF">
        <w:rPr>
          <w:sz w:val="26"/>
          <w:szCs w:val="26"/>
        </w:rPr>
        <w:t>спорте.</w:t>
      </w:r>
    </w:p>
    <w:p w:rsidR="00A25A12" w:rsidRDefault="00A25A12" w:rsidP="002A6473">
      <w:pPr>
        <w:widowControl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Деятельность учреждения направлена </w:t>
      </w:r>
      <w:proofErr w:type="gramStart"/>
      <w:r>
        <w:rPr>
          <w:sz w:val="26"/>
          <w:szCs w:val="26"/>
        </w:rPr>
        <w:t>на</w:t>
      </w:r>
      <w:proofErr w:type="gramEnd"/>
    </w:p>
    <w:p w:rsidR="00A25A12" w:rsidRDefault="00A25A12" w:rsidP="002A6473">
      <w:pPr>
        <w:widowControl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4"/>
          <w:szCs w:val="24"/>
        </w:rPr>
        <w:t xml:space="preserve"> </w:t>
      </w:r>
      <w:r w:rsidRPr="00CC3F21">
        <w:rPr>
          <w:sz w:val="26"/>
          <w:szCs w:val="26"/>
        </w:rPr>
        <w:t>создание условий для физического образован</w:t>
      </w:r>
      <w:r>
        <w:rPr>
          <w:sz w:val="26"/>
          <w:szCs w:val="26"/>
        </w:rPr>
        <w:t>ия, воспитания и развития детей,</w:t>
      </w:r>
    </w:p>
    <w:p w:rsidR="00A25A12" w:rsidRDefault="00A25A12" w:rsidP="002A6473">
      <w:pPr>
        <w:widowControl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C3F21">
        <w:rPr>
          <w:sz w:val="26"/>
          <w:szCs w:val="26"/>
        </w:rPr>
        <w:t>формирование знаний, умений, навыков в области физической культуры и спорта, в то</w:t>
      </w:r>
      <w:r>
        <w:rPr>
          <w:sz w:val="26"/>
          <w:szCs w:val="26"/>
        </w:rPr>
        <w:t>м числе в избранном виде спорта,</w:t>
      </w:r>
    </w:p>
    <w:p w:rsidR="00A25A12" w:rsidRDefault="00A25A12" w:rsidP="002A6473">
      <w:pPr>
        <w:widowControl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C3F21">
        <w:rPr>
          <w:sz w:val="26"/>
          <w:szCs w:val="26"/>
        </w:rPr>
        <w:t>подготовку одаренных детей к поступлению в образовательные организации, реализующие профессиональные образовательные программы в облас</w:t>
      </w:r>
      <w:r>
        <w:rPr>
          <w:sz w:val="26"/>
          <w:szCs w:val="26"/>
        </w:rPr>
        <w:t>ти физической культуры и спорта,</w:t>
      </w:r>
    </w:p>
    <w:p w:rsidR="00A25A12" w:rsidRDefault="00A25A12" w:rsidP="002A6473">
      <w:pPr>
        <w:widowControl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C3F21">
        <w:rPr>
          <w:sz w:val="26"/>
          <w:szCs w:val="26"/>
        </w:rPr>
        <w:t>организацию досуга и формирование потребности в поддержании здорового образа жизни.</w:t>
      </w:r>
    </w:p>
    <w:p w:rsidR="00A25A12" w:rsidRDefault="00A25A12" w:rsidP="002A6473">
      <w:pPr>
        <w:widowControl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</w:p>
    <w:p w:rsidR="00A25A12" w:rsidRDefault="00A25A12" w:rsidP="002A6473">
      <w:pPr>
        <w:widowControl/>
        <w:spacing w:line="360" w:lineRule="auto"/>
        <w:ind w:right="76" w:firstLine="720"/>
        <w:jc w:val="center"/>
        <w:rPr>
          <w:sz w:val="26"/>
          <w:szCs w:val="26"/>
          <w:u w:val="single"/>
        </w:rPr>
      </w:pPr>
      <w:r w:rsidRPr="003C4B06">
        <w:rPr>
          <w:sz w:val="26"/>
          <w:szCs w:val="26"/>
          <w:u w:val="single"/>
        </w:rPr>
        <w:t xml:space="preserve">Образовательная </w:t>
      </w:r>
      <w:r w:rsidRPr="00F06FF3">
        <w:rPr>
          <w:sz w:val="26"/>
          <w:szCs w:val="26"/>
          <w:u w:val="single"/>
        </w:rPr>
        <w:t>деятельность, организация учебного процесса</w:t>
      </w:r>
    </w:p>
    <w:p w:rsidR="00A25A12" w:rsidRPr="00F06FF3" w:rsidRDefault="00A25A12" w:rsidP="002A6473">
      <w:pPr>
        <w:pStyle w:val="11"/>
        <w:spacing w:line="360" w:lineRule="auto"/>
        <w:ind w:left="0" w:firstLine="720"/>
        <w:jc w:val="both"/>
        <w:rPr>
          <w:rStyle w:val="a3"/>
          <w:rFonts w:ascii="Times New Roman" w:hAnsi="Times New Roman"/>
          <w:b w:val="0"/>
          <w:sz w:val="26"/>
          <w:szCs w:val="26"/>
        </w:rPr>
      </w:pPr>
      <w:r w:rsidRPr="00F06FF3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ачало учебного года – 01.01.2019</w:t>
      </w:r>
      <w:r w:rsidRPr="00F06FF3">
        <w:rPr>
          <w:rFonts w:ascii="Times New Roman" w:hAnsi="Times New Roman"/>
          <w:sz w:val="26"/>
          <w:szCs w:val="26"/>
        </w:rPr>
        <w:t xml:space="preserve"> г. Окон</w:t>
      </w:r>
      <w:r>
        <w:rPr>
          <w:rFonts w:ascii="Times New Roman" w:hAnsi="Times New Roman"/>
          <w:sz w:val="26"/>
          <w:szCs w:val="26"/>
        </w:rPr>
        <w:t>чание учебного года – 31.12.2019</w:t>
      </w:r>
      <w:r w:rsidRPr="00F06FF3">
        <w:rPr>
          <w:rFonts w:ascii="Times New Roman" w:hAnsi="Times New Roman"/>
          <w:sz w:val="26"/>
          <w:szCs w:val="26"/>
        </w:rPr>
        <w:t xml:space="preserve"> г. Продолжительность учебного года – 46 недель занятия непосредственно в условиях ДЮСШ и 6 недель – в условиях оздоровительного лагеря или самостоятельно, по индивидуальным планам на период летнего активного отдыха.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06FF3">
        <w:rPr>
          <w:rFonts w:ascii="Times New Roman" w:hAnsi="Times New Roman"/>
          <w:sz w:val="26"/>
          <w:szCs w:val="26"/>
        </w:rPr>
        <w:t>Занятия проводятся по расписанию, утвержденному директором ДЮСШ. Начало занятий: 8.00. Окончание занятий: 20.00. Продолжительность занятий: 40-45 мин.</w:t>
      </w:r>
    </w:p>
    <w:p w:rsidR="00A25A12" w:rsidRPr="00F06FF3" w:rsidRDefault="00A25A12" w:rsidP="002A6473">
      <w:pPr>
        <w:widowControl/>
        <w:spacing w:line="360" w:lineRule="auto"/>
        <w:ind w:firstLine="720"/>
        <w:jc w:val="both"/>
        <w:rPr>
          <w:sz w:val="26"/>
          <w:szCs w:val="26"/>
        </w:rPr>
      </w:pPr>
      <w:r w:rsidRPr="00F06FF3">
        <w:rPr>
          <w:sz w:val="26"/>
          <w:szCs w:val="26"/>
        </w:rPr>
        <w:t>Периодичность занятий в неделю:</w:t>
      </w:r>
    </w:p>
    <w:p w:rsidR="00A25A12" w:rsidRPr="00F06FF3" w:rsidRDefault="00A25A12" w:rsidP="002A6473">
      <w:pPr>
        <w:widowControl/>
        <w:spacing w:line="360" w:lineRule="auto"/>
        <w:ind w:firstLine="720"/>
        <w:jc w:val="both"/>
        <w:rPr>
          <w:sz w:val="26"/>
          <w:szCs w:val="26"/>
        </w:rPr>
      </w:pPr>
      <w:r w:rsidRPr="00F06FF3">
        <w:rPr>
          <w:sz w:val="26"/>
          <w:szCs w:val="26"/>
        </w:rPr>
        <w:t>в спортив</w:t>
      </w:r>
      <w:r>
        <w:rPr>
          <w:sz w:val="26"/>
          <w:szCs w:val="26"/>
        </w:rPr>
        <w:t xml:space="preserve">но-оздоровительной группе -   </w:t>
      </w:r>
      <w:r w:rsidRPr="00F06FF3">
        <w:rPr>
          <w:sz w:val="26"/>
          <w:szCs w:val="26"/>
        </w:rPr>
        <w:t>3 дня   по 2 часа</w:t>
      </w:r>
    </w:p>
    <w:p w:rsidR="00A25A12" w:rsidRPr="00F06FF3" w:rsidRDefault="00A25A12" w:rsidP="002A6473">
      <w:pPr>
        <w:widowControl/>
        <w:spacing w:line="360" w:lineRule="auto"/>
        <w:ind w:firstLine="720"/>
        <w:jc w:val="both"/>
        <w:rPr>
          <w:sz w:val="26"/>
          <w:szCs w:val="26"/>
        </w:rPr>
      </w:pPr>
      <w:r w:rsidRPr="00F06FF3">
        <w:rPr>
          <w:sz w:val="26"/>
          <w:szCs w:val="26"/>
        </w:rPr>
        <w:t>на этапе начальной подготовки  1 года   -   3 дня   по 2 часа</w:t>
      </w:r>
    </w:p>
    <w:p w:rsidR="00A25A12" w:rsidRPr="00F06FF3" w:rsidRDefault="00A25A12" w:rsidP="002A6473">
      <w:pPr>
        <w:widowControl/>
        <w:spacing w:line="360" w:lineRule="auto"/>
        <w:ind w:firstLine="720"/>
        <w:jc w:val="both"/>
        <w:rPr>
          <w:sz w:val="26"/>
          <w:szCs w:val="26"/>
        </w:rPr>
      </w:pPr>
      <w:r w:rsidRPr="00F06FF3">
        <w:rPr>
          <w:sz w:val="26"/>
          <w:szCs w:val="26"/>
        </w:rPr>
        <w:t>на этапе начальной подготовки 2, 3 года  -   4 дня   по 2 часа</w:t>
      </w:r>
    </w:p>
    <w:p w:rsidR="00A25A12" w:rsidRPr="000B0711" w:rsidRDefault="00A25A12" w:rsidP="002A6473">
      <w:pPr>
        <w:widowControl/>
        <w:spacing w:line="360" w:lineRule="auto"/>
        <w:ind w:firstLine="720"/>
        <w:jc w:val="both"/>
        <w:rPr>
          <w:sz w:val="26"/>
          <w:szCs w:val="26"/>
        </w:rPr>
      </w:pPr>
      <w:r w:rsidRPr="00F06FF3">
        <w:rPr>
          <w:sz w:val="26"/>
          <w:szCs w:val="26"/>
        </w:rPr>
        <w:t>на тренировочном этапе до 2-х лет -  4-5 дней</w:t>
      </w:r>
      <w:r w:rsidRPr="000B0711">
        <w:rPr>
          <w:sz w:val="26"/>
          <w:szCs w:val="26"/>
        </w:rPr>
        <w:t xml:space="preserve">   по 3 часа</w:t>
      </w:r>
    </w:p>
    <w:p w:rsidR="00A25A12" w:rsidRPr="000B0711" w:rsidRDefault="00A25A12" w:rsidP="002A6473">
      <w:pPr>
        <w:widowControl/>
        <w:spacing w:line="360" w:lineRule="auto"/>
        <w:ind w:firstLine="720"/>
        <w:jc w:val="both"/>
        <w:rPr>
          <w:sz w:val="26"/>
          <w:szCs w:val="26"/>
        </w:rPr>
      </w:pPr>
      <w:r w:rsidRPr="000B0711">
        <w:rPr>
          <w:sz w:val="26"/>
          <w:szCs w:val="26"/>
        </w:rPr>
        <w:t>на тренировочном этапе свыше 2-х лет  -   5-6 дней по 3 часа</w:t>
      </w:r>
    </w:p>
    <w:p w:rsidR="00A25A12" w:rsidRDefault="00A25A12" w:rsidP="002A6473">
      <w:pPr>
        <w:widowControl/>
        <w:spacing w:line="360" w:lineRule="auto"/>
        <w:ind w:firstLine="720"/>
        <w:jc w:val="both"/>
        <w:rPr>
          <w:sz w:val="26"/>
          <w:szCs w:val="26"/>
        </w:rPr>
      </w:pPr>
      <w:r w:rsidRPr="000D421E">
        <w:rPr>
          <w:sz w:val="26"/>
          <w:szCs w:val="26"/>
        </w:rPr>
        <w:t xml:space="preserve">Распределение </w:t>
      </w:r>
      <w:r>
        <w:rPr>
          <w:sz w:val="26"/>
          <w:szCs w:val="26"/>
        </w:rPr>
        <w:t xml:space="preserve">учебных </w:t>
      </w:r>
      <w:r w:rsidRPr="000D421E">
        <w:rPr>
          <w:sz w:val="26"/>
          <w:szCs w:val="26"/>
        </w:rPr>
        <w:t xml:space="preserve">часов </w:t>
      </w:r>
      <w:r>
        <w:rPr>
          <w:sz w:val="26"/>
          <w:szCs w:val="26"/>
        </w:rPr>
        <w:t>на</w:t>
      </w:r>
      <w:r w:rsidRPr="000D421E"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д</w:t>
      </w:r>
      <w:r w:rsidRPr="00443AEE">
        <w:rPr>
          <w:spacing w:val="-1"/>
          <w:sz w:val="26"/>
          <w:szCs w:val="26"/>
        </w:rPr>
        <w:t>ополнитель</w:t>
      </w:r>
      <w:r>
        <w:rPr>
          <w:spacing w:val="-1"/>
          <w:sz w:val="26"/>
          <w:szCs w:val="26"/>
        </w:rPr>
        <w:t>ных общеобразовательных</w:t>
      </w:r>
      <w:r w:rsidRPr="00443AEE"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программах по</w:t>
      </w:r>
      <w:r w:rsidRPr="000D421E">
        <w:rPr>
          <w:sz w:val="26"/>
          <w:szCs w:val="26"/>
        </w:rPr>
        <w:t xml:space="preserve"> </w:t>
      </w:r>
      <w:r>
        <w:rPr>
          <w:sz w:val="26"/>
          <w:szCs w:val="26"/>
        </w:rPr>
        <w:t>этапам и годам</w:t>
      </w:r>
      <w:r w:rsidRPr="000D421E">
        <w:rPr>
          <w:sz w:val="26"/>
          <w:szCs w:val="26"/>
        </w:rPr>
        <w:t xml:space="preserve"> обучения:</w:t>
      </w:r>
    </w:p>
    <w:tbl>
      <w:tblPr>
        <w:tblW w:w="9645" w:type="dxa"/>
        <w:tblInd w:w="93" w:type="dxa"/>
        <w:tblLayout w:type="fixed"/>
        <w:tblLook w:val="0000"/>
      </w:tblPr>
      <w:tblGrid>
        <w:gridCol w:w="2000"/>
        <w:gridCol w:w="1975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A25A12" w:rsidTr="00F06FF3">
        <w:trPr>
          <w:trHeight w:val="64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Default="00A25A12" w:rsidP="001A483A">
            <w:pPr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Спортивно-оздоровительный этап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Этап начальной подготовки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Тренировочный этап</w:t>
            </w:r>
          </w:p>
        </w:tc>
      </w:tr>
      <w:tr w:rsidR="00A25A12" w:rsidTr="00F06FF3">
        <w:trPr>
          <w:trHeight w:val="33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Default="00A25A12" w:rsidP="001A483A">
            <w:pPr>
              <w:widowControl/>
              <w:jc w:val="both"/>
              <w:rPr>
                <w:sz w:val="26"/>
                <w:szCs w:val="26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 w:rsidRPr="000D421E">
              <w:rPr>
                <w:sz w:val="26"/>
                <w:szCs w:val="26"/>
              </w:rPr>
              <w:t xml:space="preserve">1 год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1-й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2-й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3-й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1-й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2-й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3-й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4-й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5-й год</w:t>
            </w:r>
          </w:p>
        </w:tc>
      </w:tr>
      <w:tr w:rsidR="00A25A12" w:rsidTr="00F06FF3">
        <w:trPr>
          <w:trHeight w:val="59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Default="00A25A12" w:rsidP="001A483A">
            <w:pPr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часов в неделю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A25A12" w:rsidTr="00F06FF3">
        <w:trPr>
          <w:trHeight w:val="56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Default="00A25A12" w:rsidP="001A483A">
            <w:pPr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часов в год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828</w:t>
            </w:r>
          </w:p>
        </w:tc>
      </w:tr>
    </w:tbl>
    <w:p w:rsidR="00A25A12" w:rsidRPr="0017589B" w:rsidRDefault="00A25A12" w:rsidP="00F06FF3">
      <w:pPr>
        <w:widowControl/>
        <w:spacing w:line="360" w:lineRule="auto"/>
        <w:jc w:val="both"/>
        <w:rPr>
          <w:sz w:val="2"/>
          <w:szCs w:val="2"/>
        </w:rPr>
      </w:pPr>
    </w:p>
    <w:p w:rsidR="00A25A12" w:rsidRDefault="00A25A12" w:rsidP="003C4B06">
      <w:pPr>
        <w:widowControl/>
        <w:ind w:right="76" w:firstLine="720"/>
        <w:jc w:val="center"/>
        <w:rPr>
          <w:sz w:val="26"/>
          <w:szCs w:val="26"/>
          <w:u w:val="single"/>
        </w:rPr>
      </w:pPr>
    </w:p>
    <w:p w:rsidR="00A25A12" w:rsidRPr="003C4B06" w:rsidRDefault="00A25A12" w:rsidP="002A6473">
      <w:pPr>
        <w:widowControl/>
        <w:spacing w:line="360" w:lineRule="auto"/>
        <w:ind w:right="76" w:firstLine="720"/>
        <w:jc w:val="both"/>
        <w:rPr>
          <w:sz w:val="26"/>
          <w:szCs w:val="26"/>
        </w:rPr>
      </w:pPr>
      <w:r w:rsidRPr="003C4B06">
        <w:rPr>
          <w:sz w:val="26"/>
          <w:szCs w:val="26"/>
        </w:rPr>
        <w:t>Работа над реализацией дополнительных общеобразовательных программ</w:t>
      </w:r>
    </w:p>
    <w:tbl>
      <w:tblPr>
        <w:tblW w:w="9630" w:type="dxa"/>
        <w:tblInd w:w="93" w:type="dxa"/>
        <w:tblLook w:val="0000"/>
      </w:tblPr>
      <w:tblGrid>
        <w:gridCol w:w="4875"/>
        <w:gridCol w:w="1620"/>
        <w:gridCol w:w="1618"/>
        <w:gridCol w:w="1517"/>
      </w:tblGrid>
      <w:tr w:rsidR="00A25A12" w:rsidRPr="000202C1" w:rsidTr="00D46FF4">
        <w:trPr>
          <w:trHeight w:val="799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12" w:rsidRPr="000202C1" w:rsidRDefault="00A25A1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0202C1">
              <w:rPr>
                <w:color w:val="000000"/>
                <w:sz w:val="26"/>
                <w:szCs w:val="26"/>
              </w:rPr>
              <w:t>Наименование программы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A12" w:rsidRPr="000202C1" w:rsidRDefault="00A25A1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0202C1">
              <w:rPr>
                <w:color w:val="000000"/>
                <w:sz w:val="26"/>
                <w:szCs w:val="26"/>
              </w:rPr>
              <w:t>Срок реализации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A12" w:rsidRPr="000202C1" w:rsidRDefault="00A25A1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0202C1">
              <w:rPr>
                <w:color w:val="000000"/>
                <w:sz w:val="26"/>
                <w:szCs w:val="26"/>
              </w:rPr>
              <w:t>Группы по учебному плану</w:t>
            </w:r>
            <w:r>
              <w:rPr>
                <w:color w:val="000000"/>
                <w:sz w:val="26"/>
                <w:szCs w:val="26"/>
              </w:rPr>
              <w:t xml:space="preserve"> 2019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A12" w:rsidRPr="000202C1" w:rsidRDefault="00A25A1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0202C1">
              <w:rPr>
                <w:color w:val="000000"/>
                <w:sz w:val="26"/>
                <w:szCs w:val="26"/>
              </w:rPr>
              <w:t>Количество групп</w:t>
            </w:r>
            <w:r>
              <w:rPr>
                <w:color w:val="000000"/>
                <w:sz w:val="26"/>
                <w:szCs w:val="26"/>
              </w:rPr>
              <w:t xml:space="preserve"> 2019</w:t>
            </w:r>
          </w:p>
        </w:tc>
      </w:tr>
      <w:tr w:rsidR="00A25A12" w:rsidRPr="000202C1" w:rsidTr="001A0C50">
        <w:trPr>
          <w:trHeight w:val="1307"/>
        </w:trPr>
        <w:tc>
          <w:tcPr>
            <w:tcW w:w="4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12" w:rsidRPr="000202C1" w:rsidRDefault="00A25A1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0202C1">
              <w:rPr>
                <w:color w:val="000000"/>
                <w:sz w:val="26"/>
                <w:szCs w:val="26"/>
              </w:rPr>
              <w:t xml:space="preserve">Дополнительная общеобразовательная </w:t>
            </w:r>
            <w:proofErr w:type="spellStart"/>
            <w:r w:rsidRPr="000202C1">
              <w:rPr>
                <w:color w:val="000000"/>
                <w:sz w:val="26"/>
                <w:szCs w:val="26"/>
              </w:rPr>
              <w:t>предпрофессиональная</w:t>
            </w:r>
            <w:proofErr w:type="spellEnd"/>
            <w:r w:rsidRPr="000202C1">
              <w:rPr>
                <w:color w:val="000000"/>
                <w:sz w:val="26"/>
                <w:szCs w:val="26"/>
              </w:rPr>
              <w:t xml:space="preserve"> программа в области физической культуры и спорта «эстетическая гимнастика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A12" w:rsidRPr="000202C1" w:rsidRDefault="00A25A1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0202C1">
              <w:rPr>
                <w:color w:val="000000"/>
                <w:sz w:val="26"/>
                <w:szCs w:val="26"/>
              </w:rPr>
              <w:t>8 лет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A12" w:rsidRDefault="00A25A1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ТЭ-1</w:t>
            </w:r>
          </w:p>
          <w:p w:rsidR="00A25A12" w:rsidRPr="000202C1" w:rsidRDefault="00A25A1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ТЭ-5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A12" w:rsidRDefault="00A25A1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A25A12" w:rsidRPr="000202C1" w:rsidRDefault="00A25A1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A25A12" w:rsidRPr="000202C1" w:rsidTr="001A0C50">
        <w:trPr>
          <w:trHeight w:val="1776"/>
        </w:trPr>
        <w:tc>
          <w:tcPr>
            <w:tcW w:w="4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12" w:rsidRPr="000202C1" w:rsidRDefault="00A25A12">
            <w:pPr>
              <w:widowControl/>
              <w:jc w:val="center"/>
              <w:rPr>
                <w:sz w:val="26"/>
                <w:szCs w:val="26"/>
              </w:rPr>
            </w:pPr>
            <w:r w:rsidRPr="000202C1">
              <w:rPr>
                <w:sz w:val="26"/>
                <w:szCs w:val="26"/>
              </w:rPr>
              <w:t xml:space="preserve">Дополнительная общеобразовательная </w:t>
            </w:r>
            <w:proofErr w:type="spellStart"/>
            <w:r w:rsidRPr="000202C1">
              <w:rPr>
                <w:sz w:val="26"/>
                <w:szCs w:val="26"/>
              </w:rPr>
              <w:t>предпрофессиональная</w:t>
            </w:r>
            <w:proofErr w:type="spellEnd"/>
            <w:r w:rsidRPr="000202C1">
              <w:rPr>
                <w:sz w:val="26"/>
                <w:szCs w:val="26"/>
              </w:rPr>
              <w:t xml:space="preserve"> программа в области физической культуры и спорта «волейбол»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A12" w:rsidRPr="000202C1" w:rsidRDefault="00A25A1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0202C1">
              <w:rPr>
                <w:color w:val="000000"/>
                <w:sz w:val="26"/>
                <w:szCs w:val="26"/>
              </w:rPr>
              <w:t>8 лет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A12" w:rsidRDefault="00A25A1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НП-1</w:t>
            </w:r>
          </w:p>
          <w:p w:rsidR="00A25A12" w:rsidRDefault="00A25A1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НП-2</w:t>
            </w:r>
          </w:p>
          <w:p w:rsidR="00A25A12" w:rsidRDefault="00A25A1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НП-3</w:t>
            </w:r>
          </w:p>
          <w:p w:rsidR="00A25A12" w:rsidRPr="000202C1" w:rsidRDefault="00A25A1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ТЭ-2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A12" w:rsidRDefault="00A25A1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A25A12" w:rsidRDefault="00A25A1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A25A12" w:rsidRDefault="00A25A1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  <w:p w:rsidR="00A25A12" w:rsidRPr="000202C1" w:rsidRDefault="00A25A12" w:rsidP="00D46FF4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A25A12" w:rsidRPr="000202C1" w:rsidTr="00D46FF4">
        <w:trPr>
          <w:trHeight w:val="1267"/>
        </w:trPr>
        <w:tc>
          <w:tcPr>
            <w:tcW w:w="4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12" w:rsidRPr="000202C1" w:rsidRDefault="00A25A12">
            <w:pPr>
              <w:widowControl/>
              <w:jc w:val="center"/>
              <w:rPr>
                <w:sz w:val="26"/>
                <w:szCs w:val="26"/>
              </w:rPr>
            </w:pPr>
            <w:r w:rsidRPr="000202C1">
              <w:rPr>
                <w:sz w:val="26"/>
                <w:szCs w:val="26"/>
              </w:rPr>
              <w:t xml:space="preserve">Дополнительная общеобразовательная </w:t>
            </w:r>
            <w:proofErr w:type="spellStart"/>
            <w:r w:rsidRPr="000202C1">
              <w:rPr>
                <w:sz w:val="26"/>
                <w:szCs w:val="26"/>
              </w:rPr>
              <w:t>общеразвивающая</w:t>
            </w:r>
            <w:proofErr w:type="spellEnd"/>
            <w:r w:rsidRPr="000202C1">
              <w:rPr>
                <w:sz w:val="26"/>
                <w:szCs w:val="26"/>
              </w:rPr>
              <w:t xml:space="preserve"> программа физкультурно-спортивной направленности «волейбол»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A12" w:rsidRPr="000202C1" w:rsidRDefault="00A25A1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0202C1">
              <w:rPr>
                <w:color w:val="000000"/>
                <w:sz w:val="26"/>
                <w:szCs w:val="26"/>
              </w:rPr>
              <w:t>1 год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A12" w:rsidRPr="000202C1" w:rsidRDefault="00A25A1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A12" w:rsidRPr="000202C1" w:rsidRDefault="00A25A1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A25A12" w:rsidRPr="000202C1" w:rsidTr="00D46FF4">
        <w:trPr>
          <w:trHeight w:val="1368"/>
        </w:trPr>
        <w:tc>
          <w:tcPr>
            <w:tcW w:w="4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12" w:rsidRPr="000202C1" w:rsidRDefault="00A25A12">
            <w:pPr>
              <w:widowControl/>
              <w:jc w:val="center"/>
              <w:rPr>
                <w:sz w:val="26"/>
                <w:szCs w:val="26"/>
              </w:rPr>
            </w:pPr>
            <w:r w:rsidRPr="000202C1">
              <w:rPr>
                <w:sz w:val="26"/>
                <w:szCs w:val="26"/>
              </w:rPr>
              <w:t xml:space="preserve">Дополнительная общеобразовательная </w:t>
            </w:r>
            <w:proofErr w:type="spellStart"/>
            <w:r w:rsidRPr="000202C1">
              <w:rPr>
                <w:sz w:val="26"/>
                <w:szCs w:val="26"/>
              </w:rPr>
              <w:t>предпрофессиональная</w:t>
            </w:r>
            <w:proofErr w:type="spellEnd"/>
            <w:r w:rsidRPr="000202C1">
              <w:rPr>
                <w:sz w:val="26"/>
                <w:szCs w:val="26"/>
              </w:rPr>
              <w:t xml:space="preserve"> программа в области физической культуры и спорта «легкая атлетика»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A12" w:rsidRPr="000202C1" w:rsidRDefault="00A25A1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0202C1">
              <w:rPr>
                <w:color w:val="000000"/>
                <w:sz w:val="26"/>
                <w:szCs w:val="26"/>
              </w:rPr>
              <w:t>9 лет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A12" w:rsidRDefault="00A25A12" w:rsidP="00D46FF4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НП-1</w:t>
            </w:r>
          </w:p>
          <w:p w:rsidR="00A25A12" w:rsidRDefault="00A25A12" w:rsidP="00D46FF4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НП-2</w:t>
            </w:r>
          </w:p>
          <w:p w:rsidR="00A25A12" w:rsidRDefault="00A25A12" w:rsidP="00D46FF4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ТЭ-1</w:t>
            </w:r>
          </w:p>
          <w:p w:rsidR="00A25A12" w:rsidRPr="000202C1" w:rsidRDefault="00A25A12" w:rsidP="00D46FF4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ТЭ-2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A12" w:rsidRDefault="00A25A1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A25A12" w:rsidRDefault="00A25A1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A25A12" w:rsidRDefault="00A25A1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  <w:p w:rsidR="00A25A12" w:rsidRPr="000202C1" w:rsidRDefault="00A25A1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A25A12" w:rsidRPr="000202C1" w:rsidTr="00D46FF4">
        <w:trPr>
          <w:trHeight w:val="1239"/>
        </w:trPr>
        <w:tc>
          <w:tcPr>
            <w:tcW w:w="4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5A12" w:rsidRPr="000202C1" w:rsidRDefault="00A25A12">
            <w:pPr>
              <w:widowControl/>
              <w:jc w:val="center"/>
              <w:rPr>
                <w:sz w:val="26"/>
                <w:szCs w:val="26"/>
              </w:rPr>
            </w:pPr>
            <w:r w:rsidRPr="000202C1">
              <w:rPr>
                <w:sz w:val="26"/>
                <w:szCs w:val="26"/>
              </w:rPr>
              <w:t xml:space="preserve">Дополнительная общеобразовательная </w:t>
            </w:r>
            <w:proofErr w:type="spellStart"/>
            <w:r w:rsidRPr="000202C1">
              <w:rPr>
                <w:sz w:val="26"/>
                <w:szCs w:val="26"/>
              </w:rPr>
              <w:t>общеразвивающая</w:t>
            </w:r>
            <w:proofErr w:type="spellEnd"/>
            <w:r w:rsidRPr="000202C1">
              <w:rPr>
                <w:sz w:val="26"/>
                <w:szCs w:val="26"/>
              </w:rPr>
              <w:t xml:space="preserve"> программа физкультурно-спортивной направленности «легкая атлетика»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A12" w:rsidRPr="000202C1" w:rsidRDefault="00A25A1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0202C1">
              <w:rPr>
                <w:color w:val="000000"/>
                <w:sz w:val="26"/>
                <w:szCs w:val="26"/>
              </w:rPr>
              <w:t>1 год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A12" w:rsidRPr="000202C1" w:rsidRDefault="00A25A1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A12" w:rsidRPr="000202C1" w:rsidRDefault="00A25A1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A25A12" w:rsidRPr="000202C1" w:rsidTr="00D46FF4">
        <w:trPr>
          <w:trHeight w:val="1340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12" w:rsidRPr="000202C1" w:rsidRDefault="00A25A12">
            <w:pPr>
              <w:widowControl/>
              <w:jc w:val="center"/>
              <w:rPr>
                <w:sz w:val="26"/>
                <w:szCs w:val="26"/>
              </w:rPr>
            </w:pPr>
            <w:r w:rsidRPr="000202C1">
              <w:rPr>
                <w:sz w:val="26"/>
                <w:szCs w:val="26"/>
              </w:rPr>
              <w:t xml:space="preserve">Дополнительная общеобразовательная </w:t>
            </w:r>
            <w:proofErr w:type="spellStart"/>
            <w:r w:rsidRPr="000202C1">
              <w:rPr>
                <w:sz w:val="26"/>
                <w:szCs w:val="26"/>
              </w:rPr>
              <w:t>общеразвивающая</w:t>
            </w:r>
            <w:proofErr w:type="spellEnd"/>
            <w:r w:rsidRPr="000202C1">
              <w:rPr>
                <w:sz w:val="26"/>
                <w:szCs w:val="26"/>
              </w:rPr>
              <w:t xml:space="preserve"> программа физкультурно-спортивной направленности «настольный теннис»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A12" w:rsidRPr="000202C1" w:rsidRDefault="00A25A1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0202C1">
              <w:rPr>
                <w:color w:val="000000"/>
                <w:sz w:val="26"/>
                <w:szCs w:val="26"/>
              </w:rPr>
              <w:t>1 год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A12" w:rsidRPr="000202C1" w:rsidRDefault="00A25A1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A12" w:rsidRPr="000202C1" w:rsidRDefault="00A25A1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A25A12" w:rsidRPr="000202C1" w:rsidTr="00D46FF4">
        <w:trPr>
          <w:trHeight w:val="1340"/>
        </w:trPr>
        <w:tc>
          <w:tcPr>
            <w:tcW w:w="4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12" w:rsidRPr="000202C1" w:rsidRDefault="00A25A12">
            <w:pPr>
              <w:widowControl/>
              <w:jc w:val="center"/>
              <w:rPr>
                <w:sz w:val="26"/>
                <w:szCs w:val="26"/>
              </w:rPr>
            </w:pPr>
            <w:r w:rsidRPr="000202C1">
              <w:rPr>
                <w:sz w:val="26"/>
                <w:szCs w:val="26"/>
              </w:rPr>
              <w:t xml:space="preserve">Дополнительная общеобразовательная </w:t>
            </w:r>
            <w:proofErr w:type="spellStart"/>
            <w:r w:rsidRPr="000202C1">
              <w:rPr>
                <w:sz w:val="26"/>
                <w:szCs w:val="26"/>
              </w:rPr>
              <w:t>предпрофессиональная</w:t>
            </w:r>
            <w:proofErr w:type="spellEnd"/>
            <w:r w:rsidRPr="000202C1">
              <w:rPr>
                <w:sz w:val="26"/>
                <w:szCs w:val="26"/>
              </w:rPr>
              <w:t xml:space="preserve"> программа в области физической культуры и спорта «тяжелая атлетика»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A12" w:rsidRPr="000202C1" w:rsidRDefault="00A25A1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0202C1">
              <w:rPr>
                <w:color w:val="000000"/>
                <w:sz w:val="26"/>
                <w:szCs w:val="26"/>
              </w:rPr>
              <w:t>6 лет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A12" w:rsidRPr="000202C1" w:rsidRDefault="00A25A1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ТЭ-2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A12" w:rsidRPr="000202C1" w:rsidRDefault="00A25A1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A25A12" w:rsidRPr="000202C1" w:rsidTr="00D46FF4">
        <w:trPr>
          <w:trHeight w:val="1340"/>
        </w:trPr>
        <w:tc>
          <w:tcPr>
            <w:tcW w:w="4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12" w:rsidRPr="000202C1" w:rsidRDefault="00A25A12">
            <w:pPr>
              <w:widowControl/>
              <w:jc w:val="center"/>
              <w:rPr>
                <w:sz w:val="26"/>
                <w:szCs w:val="26"/>
              </w:rPr>
            </w:pPr>
            <w:r w:rsidRPr="000202C1">
              <w:rPr>
                <w:sz w:val="26"/>
                <w:szCs w:val="26"/>
              </w:rPr>
              <w:t xml:space="preserve">Дополнительная общеобразовательная </w:t>
            </w:r>
            <w:proofErr w:type="spellStart"/>
            <w:r w:rsidRPr="000202C1">
              <w:rPr>
                <w:sz w:val="26"/>
                <w:szCs w:val="26"/>
              </w:rPr>
              <w:t>общеразвивающая</w:t>
            </w:r>
            <w:proofErr w:type="spellEnd"/>
            <w:r w:rsidRPr="000202C1">
              <w:rPr>
                <w:sz w:val="26"/>
                <w:szCs w:val="26"/>
              </w:rPr>
              <w:t xml:space="preserve"> программа физкультурно-спортивной направленности «тяжелая атлетика»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A12" w:rsidRPr="000202C1" w:rsidRDefault="00A25A1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0202C1">
              <w:rPr>
                <w:color w:val="000000"/>
                <w:sz w:val="26"/>
                <w:szCs w:val="26"/>
              </w:rPr>
              <w:t>1 год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A12" w:rsidRPr="000202C1" w:rsidRDefault="00A25A1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A12" w:rsidRPr="000202C1" w:rsidRDefault="00A25A1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A25A12" w:rsidRPr="000202C1" w:rsidTr="001A0C50">
        <w:trPr>
          <w:trHeight w:val="1810"/>
        </w:trPr>
        <w:tc>
          <w:tcPr>
            <w:tcW w:w="4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12" w:rsidRPr="000202C1" w:rsidRDefault="00A25A12">
            <w:pPr>
              <w:widowControl/>
              <w:jc w:val="center"/>
              <w:rPr>
                <w:sz w:val="26"/>
                <w:szCs w:val="26"/>
              </w:rPr>
            </w:pPr>
            <w:r w:rsidRPr="000202C1">
              <w:rPr>
                <w:sz w:val="26"/>
                <w:szCs w:val="26"/>
              </w:rPr>
              <w:t xml:space="preserve">Дополнительная общеобразовательная </w:t>
            </w:r>
            <w:proofErr w:type="spellStart"/>
            <w:r w:rsidRPr="000202C1">
              <w:rPr>
                <w:sz w:val="26"/>
                <w:szCs w:val="26"/>
              </w:rPr>
              <w:t>предпрофессиональная</w:t>
            </w:r>
            <w:proofErr w:type="spellEnd"/>
            <w:r w:rsidRPr="000202C1">
              <w:rPr>
                <w:sz w:val="26"/>
                <w:szCs w:val="26"/>
              </w:rPr>
              <w:t xml:space="preserve"> программа в области физической культуры и спорта «шахматы»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A12" w:rsidRPr="000202C1" w:rsidRDefault="00A25A1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0202C1">
              <w:rPr>
                <w:color w:val="000000"/>
                <w:sz w:val="26"/>
                <w:szCs w:val="26"/>
              </w:rPr>
              <w:t>9 лет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A12" w:rsidRDefault="00A25A12" w:rsidP="00D46FF4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НП-1</w:t>
            </w:r>
          </w:p>
          <w:p w:rsidR="00A25A12" w:rsidRDefault="00A25A12" w:rsidP="00D46FF4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НП-2</w:t>
            </w:r>
          </w:p>
          <w:p w:rsidR="00A25A12" w:rsidRDefault="00A25A12" w:rsidP="00D46FF4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ТЭ-1</w:t>
            </w:r>
          </w:p>
          <w:p w:rsidR="00A25A12" w:rsidRDefault="00A25A12" w:rsidP="00D46FF4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ТЭ-3</w:t>
            </w:r>
          </w:p>
          <w:p w:rsidR="00A25A12" w:rsidRPr="000202C1" w:rsidRDefault="00A25A12" w:rsidP="00D46FF4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ТЭ-4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A12" w:rsidRDefault="00A25A1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A25A12" w:rsidRDefault="00A25A1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A25A12" w:rsidRDefault="00A25A1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A25A12" w:rsidRDefault="00A25A1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A25A12" w:rsidRPr="000202C1" w:rsidRDefault="00A25A1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A25A12" w:rsidRPr="000202C1" w:rsidTr="001A0C50">
        <w:trPr>
          <w:trHeight w:val="2059"/>
        </w:trPr>
        <w:tc>
          <w:tcPr>
            <w:tcW w:w="4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12" w:rsidRPr="000202C1" w:rsidRDefault="00A25A12">
            <w:pPr>
              <w:widowControl/>
              <w:jc w:val="center"/>
              <w:rPr>
                <w:sz w:val="26"/>
                <w:szCs w:val="26"/>
              </w:rPr>
            </w:pPr>
            <w:r w:rsidRPr="000202C1">
              <w:rPr>
                <w:sz w:val="26"/>
                <w:szCs w:val="26"/>
              </w:rPr>
              <w:lastRenderedPageBreak/>
              <w:t xml:space="preserve">Дополнительная общеобразовательная </w:t>
            </w:r>
            <w:proofErr w:type="spellStart"/>
            <w:r w:rsidRPr="000202C1">
              <w:rPr>
                <w:sz w:val="26"/>
                <w:szCs w:val="26"/>
              </w:rPr>
              <w:t>предпрофессиональная</w:t>
            </w:r>
            <w:proofErr w:type="spellEnd"/>
            <w:r w:rsidRPr="000202C1">
              <w:rPr>
                <w:sz w:val="26"/>
                <w:szCs w:val="26"/>
              </w:rPr>
              <w:t xml:space="preserve"> программа в области физической культуры и спорта «плавание»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A12" w:rsidRPr="000202C1" w:rsidRDefault="00A25A1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0202C1">
              <w:rPr>
                <w:color w:val="000000"/>
                <w:sz w:val="26"/>
                <w:szCs w:val="26"/>
              </w:rPr>
              <w:t>9 лет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A12" w:rsidRDefault="00A25A12" w:rsidP="00D46FF4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НП-1</w:t>
            </w:r>
          </w:p>
          <w:p w:rsidR="00A25A12" w:rsidRDefault="00A25A12" w:rsidP="00D46FF4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НП-2</w:t>
            </w:r>
          </w:p>
          <w:p w:rsidR="00A25A12" w:rsidRDefault="00A25A12" w:rsidP="00D46FF4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НП-3</w:t>
            </w:r>
          </w:p>
          <w:p w:rsidR="00A25A12" w:rsidRDefault="00A25A12" w:rsidP="00D46FF4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ТЭ-2</w:t>
            </w:r>
          </w:p>
          <w:p w:rsidR="00A25A12" w:rsidRDefault="00A25A12" w:rsidP="00D46FF4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ТЭ-3</w:t>
            </w:r>
          </w:p>
          <w:p w:rsidR="00A25A12" w:rsidRPr="000202C1" w:rsidRDefault="00A25A12" w:rsidP="00D46FF4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ТЭ-4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A12" w:rsidRDefault="00A25A1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A25A12" w:rsidRDefault="00A25A1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A25A12" w:rsidRDefault="00A25A1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  <w:p w:rsidR="00A25A12" w:rsidRDefault="00A25A1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A25A12" w:rsidRDefault="00A25A12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A25A12" w:rsidRPr="000202C1" w:rsidRDefault="00A25A12" w:rsidP="009622F0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</w:tbl>
    <w:p w:rsidR="00A25A12" w:rsidRDefault="00A25A12" w:rsidP="002D07D2">
      <w:pPr>
        <w:widowControl/>
        <w:ind w:right="76" w:firstLine="720"/>
        <w:jc w:val="both"/>
        <w:rPr>
          <w:sz w:val="26"/>
          <w:szCs w:val="26"/>
        </w:rPr>
      </w:pPr>
    </w:p>
    <w:p w:rsidR="00A25A12" w:rsidRDefault="00A25A12" w:rsidP="002D07D2">
      <w:pPr>
        <w:widowControl/>
        <w:ind w:right="76" w:firstLine="720"/>
        <w:jc w:val="both"/>
        <w:rPr>
          <w:sz w:val="26"/>
          <w:szCs w:val="26"/>
        </w:rPr>
      </w:pPr>
    </w:p>
    <w:p w:rsidR="00A25A12" w:rsidRPr="003C4B06" w:rsidRDefault="00A25A12" w:rsidP="002A6473">
      <w:pPr>
        <w:tabs>
          <w:tab w:val="left" w:pos="900"/>
        </w:tabs>
        <w:suppressAutoHyphens/>
        <w:spacing w:line="360" w:lineRule="auto"/>
        <w:ind w:firstLine="720"/>
        <w:jc w:val="center"/>
        <w:rPr>
          <w:rFonts w:eastAsia="SimSun" w:cs="Mangal"/>
          <w:bCs/>
          <w:kern w:val="1"/>
          <w:sz w:val="26"/>
          <w:szCs w:val="26"/>
          <w:u w:val="single"/>
          <w:shd w:val="clear" w:color="auto" w:fill="FFFFFF"/>
          <w:lang w:eastAsia="hi-IN" w:bidi="hi-IN"/>
        </w:rPr>
      </w:pPr>
      <w:r>
        <w:rPr>
          <w:rFonts w:eastAsia="SimSun" w:cs="Mangal"/>
          <w:bCs/>
          <w:kern w:val="1"/>
          <w:sz w:val="26"/>
          <w:szCs w:val="26"/>
          <w:u w:val="single"/>
          <w:shd w:val="clear" w:color="auto" w:fill="FFFFFF"/>
          <w:lang w:eastAsia="hi-IN" w:bidi="hi-IN"/>
        </w:rPr>
        <w:t>Система управления</w:t>
      </w:r>
    </w:p>
    <w:p w:rsidR="00A25A12" w:rsidRPr="002D07D2" w:rsidRDefault="00A25A12" w:rsidP="002A6473">
      <w:pPr>
        <w:tabs>
          <w:tab w:val="left" w:pos="900"/>
        </w:tabs>
        <w:suppressAutoHyphens/>
        <w:spacing w:line="360" w:lineRule="auto"/>
        <w:ind w:firstLine="720"/>
        <w:jc w:val="both"/>
        <w:rPr>
          <w:rFonts w:eastAsia="SimSun" w:cs="Mangal"/>
          <w:kern w:val="1"/>
          <w:sz w:val="26"/>
          <w:szCs w:val="26"/>
          <w:shd w:val="clear" w:color="auto" w:fill="FFFFFF"/>
          <w:lang w:eastAsia="hi-IN" w:bidi="hi-IN"/>
        </w:rPr>
      </w:pPr>
      <w:r w:rsidRPr="002D07D2">
        <w:rPr>
          <w:rFonts w:eastAsia="SimSun" w:cs="Mangal"/>
          <w:kern w:val="1"/>
          <w:sz w:val="26"/>
          <w:szCs w:val="26"/>
          <w:shd w:val="clear" w:color="auto" w:fill="FFFFFF"/>
          <w:lang w:eastAsia="hi-IN" w:bidi="hi-IN"/>
        </w:rPr>
        <w:t xml:space="preserve">Управление строится на принципах единоначалия и самоуправления.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 </w:t>
      </w:r>
      <w:r w:rsidRPr="002D07D2">
        <w:rPr>
          <w:sz w:val="26"/>
          <w:szCs w:val="26"/>
        </w:rPr>
        <w:t>Управляющая система школы реализует в своей деятельности принципы научности, целенаправленности, плановости, систематичности, перспективности, единства требований, оптимальности и объективности.</w:t>
      </w:r>
    </w:p>
    <w:p w:rsidR="00A25A12" w:rsidRPr="002D07D2" w:rsidRDefault="00A25A12" w:rsidP="002A6473">
      <w:pPr>
        <w:widowControl/>
        <w:tabs>
          <w:tab w:val="left" w:pos="0"/>
          <w:tab w:val="left" w:pos="993"/>
        </w:tabs>
        <w:spacing w:line="360" w:lineRule="auto"/>
        <w:ind w:right="221" w:firstLine="720"/>
        <w:jc w:val="both"/>
        <w:rPr>
          <w:sz w:val="26"/>
          <w:szCs w:val="26"/>
        </w:rPr>
      </w:pPr>
      <w:r w:rsidRPr="002D07D2">
        <w:rPr>
          <w:rFonts w:eastAsia="SimSun" w:cs="Mangal"/>
          <w:kern w:val="1"/>
          <w:sz w:val="26"/>
          <w:szCs w:val="26"/>
          <w:shd w:val="clear" w:color="auto" w:fill="FFFFFF"/>
          <w:lang w:eastAsia="hi-IN" w:bidi="hi-IN"/>
        </w:rPr>
        <w:t xml:space="preserve">Общее управление осуществляет директор в соответствии с действующим законодательством. </w:t>
      </w:r>
      <w:r w:rsidRPr="002D07D2">
        <w:rPr>
          <w:sz w:val="26"/>
          <w:szCs w:val="26"/>
        </w:rPr>
        <w:t xml:space="preserve">Основными органами самоуправления в Учреждении являются: </w:t>
      </w:r>
      <w:r w:rsidRPr="002D07D2">
        <w:rPr>
          <w:spacing w:val="-1"/>
          <w:sz w:val="26"/>
          <w:szCs w:val="26"/>
        </w:rPr>
        <w:t xml:space="preserve">Общее собрание трудового </w:t>
      </w:r>
      <w:r w:rsidRPr="002D07D2">
        <w:rPr>
          <w:sz w:val="26"/>
          <w:szCs w:val="26"/>
        </w:rPr>
        <w:t xml:space="preserve">коллектива; Совет трудового коллектива; Совет Учреждения; Педагогический совет; Тренерский совет; Методический совет. </w:t>
      </w:r>
    </w:p>
    <w:p w:rsidR="00A25A12" w:rsidRPr="002D07D2" w:rsidRDefault="00A25A12" w:rsidP="002A6473">
      <w:pPr>
        <w:tabs>
          <w:tab w:val="left" w:pos="900"/>
        </w:tabs>
        <w:suppressAutoHyphens/>
        <w:spacing w:line="360" w:lineRule="auto"/>
        <w:ind w:firstLine="720"/>
        <w:jc w:val="both"/>
        <w:rPr>
          <w:rFonts w:eastAsia="SimSun" w:cs="Mangal"/>
          <w:kern w:val="1"/>
          <w:sz w:val="26"/>
          <w:szCs w:val="26"/>
          <w:shd w:val="clear" w:color="auto" w:fill="FFFFFF"/>
          <w:lang w:eastAsia="hi-IN" w:bidi="hi-IN"/>
        </w:rPr>
      </w:pPr>
      <w:r w:rsidRPr="002D07D2">
        <w:rPr>
          <w:rFonts w:eastAsia="SimSun" w:cs="Mangal"/>
          <w:kern w:val="1"/>
          <w:sz w:val="26"/>
          <w:szCs w:val="26"/>
          <w:shd w:val="clear" w:color="auto" w:fill="FFFFFF"/>
          <w:lang w:eastAsia="hi-IN" w:bidi="hi-IN"/>
        </w:rPr>
        <w:t xml:space="preserve">Организация управления соответствует уставным требованиям. Собственные нормативные и организационно-распорядительные документации соответствуют действующему законодательству и уставу. </w:t>
      </w:r>
      <w:r w:rsidRPr="002D07D2">
        <w:rPr>
          <w:sz w:val="26"/>
          <w:szCs w:val="26"/>
          <w:shd w:val="clear" w:color="auto" w:fill="FFFFFF"/>
        </w:rPr>
        <w:t>Ведущим принципом управления является согласование интересов субъектов образовательной деятельности: обучающихся, родителей, тренеров-преподавателей на основе открытости и ответственности всех субъектов образовательного процесса за образовательные результаты.</w:t>
      </w:r>
    </w:p>
    <w:p w:rsidR="00A25A12" w:rsidRDefault="00A25A12" w:rsidP="002A6473">
      <w:pPr>
        <w:widowControl/>
        <w:spacing w:line="360" w:lineRule="auto"/>
        <w:ind w:right="76" w:firstLine="720"/>
        <w:jc w:val="center"/>
        <w:rPr>
          <w:sz w:val="26"/>
          <w:szCs w:val="26"/>
          <w:u w:val="single"/>
        </w:rPr>
      </w:pPr>
    </w:p>
    <w:p w:rsidR="00A25A12" w:rsidRPr="00D231EB" w:rsidRDefault="00A25A12" w:rsidP="002A6473">
      <w:pPr>
        <w:widowControl/>
        <w:spacing w:line="360" w:lineRule="auto"/>
        <w:ind w:right="76" w:firstLine="720"/>
        <w:jc w:val="center"/>
        <w:rPr>
          <w:sz w:val="26"/>
          <w:szCs w:val="26"/>
          <w:u w:val="single"/>
        </w:rPr>
      </w:pPr>
      <w:r w:rsidRPr="00D231EB">
        <w:rPr>
          <w:sz w:val="26"/>
          <w:szCs w:val="26"/>
          <w:u w:val="single"/>
        </w:rPr>
        <w:t>Педагогический состав</w:t>
      </w:r>
    </w:p>
    <w:p w:rsidR="00A25A12" w:rsidRPr="00D231EB" w:rsidRDefault="00A25A12" w:rsidP="002A6473">
      <w:pPr>
        <w:widowControl/>
        <w:spacing w:line="360" w:lineRule="auto"/>
        <w:ind w:right="76" w:firstLine="720"/>
        <w:jc w:val="both"/>
        <w:rPr>
          <w:sz w:val="26"/>
          <w:szCs w:val="26"/>
        </w:rPr>
      </w:pPr>
      <w:r w:rsidRPr="00D231EB">
        <w:rPr>
          <w:sz w:val="26"/>
          <w:szCs w:val="26"/>
        </w:rPr>
        <w:t>По квалификационным категориям</w:t>
      </w:r>
      <w:r>
        <w:rPr>
          <w:sz w:val="26"/>
          <w:szCs w:val="26"/>
        </w:rPr>
        <w:t>:</w:t>
      </w:r>
    </w:p>
    <w:tbl>
      <w:tblPr>
        <w:tblW w:w="8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06"/>
        <w:gridCol w:w="1489"/>
        <w:gridCol w:w="1620"/>
        <w:gridCol w:w="3240"/>
      </w:tblGrid>
      <w:tr w:rsidR="00A25A12" w:rsidRPr="00D231EB" w:rsidTr="00D231EB">
        <w:trPr>
          <w:trHeight w:val="315"/>
        </w:trPr>
        <w:tc>
          <w:tcPr>
            <w:tcW w:w="2306" w:type="dxa"/>
            <w:vAlign w:val="center"/>
          </w:tcPr>
          <w:p w:rsidR="00A25A12" w:rsidRPr="00D231EB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489" w:type="dxa"/>
            <w:vAlign w:val="center"/>
          </w:tcPr>
          <w:p w:rsidR="00A25A12" w:rsidRPr="00D231EB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 w:rsidRPr="00D231EB">
              <w:rPr>
                <w:sz w:val="26"/>
                <w:szCs w:val="26"/>
              </w:rPr>
              <w:t xml:space="preserve">высшая </w:t>
            </w:r>
          </w:p>
        </w:tc>
        <w:tc>
          <w:tcPr>
            <w:tcW w:w="1620" w:type="dxa"/>
            <w:vAlign w:val="center"/>
          </w:tcPr>
          <w:p w:rsidR="00A25A12" w:rsidRPr="00D231EB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 w:rsidRPr="00D231EB">
              <w:rPr>
                <w:sz w:val="26"/>
                <w:szCs w:val="26"/>
              </w:rPr>
              <w:t>первая</w:t>
            </w:r>
          </w:p>
        </w:tc>
        <w:tc>
          <w:tcPr>
            <w:tcW w:w="3240" w:type="dxa"/>
            <w:vAlign w:val="center"/>
          </w:tcPr>
          <w:p w:rsidR="00A25A12" w:rsidRPr="00D231EB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D231EB">
              <w:rPr>
                <w:sz w:val="26"/>
                <w:szCs w:val="26"/>
              </w:rPr>
              <w:t>оответствие занимаемой должности</w:t>
            </w:r>
          </w:p>
        </w:tc>
      </w:tr>
      <w:tr w:rsidR="00A25A12" w:rsidRPr="00D231EB" w:rsidTr="00D231EB">
        <w:trPr>
          <w:trHeight w:val="315"/>
        </w:trPr>
        <w:tc>
          <w:tcPr>
            <w:tcW w:w="2306" w:type="dxa"/>
            <w:vAlign w:val="center"/>
          </w:tcPr>
          <w:p w:rsidR="00A25A12" w:rsidRPr="00D231EB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D231EB">
              <w:rPr>
                <w:sz w:val="26"/>
                <w:szCs w:val="26"/>
              </w:rPr>
              <w:t>исленность педагогических работников</w:t>
            </w:r>
          </w:p>
        </w:tc>
        <w:tc>
          <w:tcPr>
            <w:tcW w:w="1489" w:type="dxa"/>
            <w:vAlign w:val="center"/>
          </w:tcPr>
          <w:p w:rsidR="00A25A12" w:rsidRPr="00D231EB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620" w:type="dxa"/>
            <w:vAlign w:val="center"/>
          </w:tcPr>
          <w:p w:rsidR="00A25A12" w:rsidRPr="00D231EB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240" w:type="dxa"/>
            <w:vAlign w:val="center"/>
          </w:tcPr>
          <w:p w:rsidR="00A25A12" w:rsidRPr="00D231EB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 w:rsidRPr="00D231E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</w:tr>
    </w:tbl>
    <w:p w:rsidR="00A25A12" w:rsidRPr="00D231EB" w:rsidRDefault="00A25A12" w:rsidP="002A6473">
      <w:pPr>
        <w:widowControl/>
        <w:spacing w:line="360" w:lineRule="auto"/>
        <w:ind w:right="76" w:firstLine="720"/>
        <w:jc w:val="both"/>
        <w:rPr>
          <w:sz w:val="26"/>
          <w:szCs w:val="26"/>
        </w:rPr>
      </w:pPr>
    </w:p>
    <w:p w:rsidR="00A25A12" w:rsidRPr="00D231EB" w:rsidRDefault="00A25A12" w:rsidP="002A6473">
      <w:pPr>
        <w:widowControl/>
        <w:spacing w:line="360" w:lineRule="auto"/>
        <w:ind w:right="76" w:firstLine="720"/>
        <w:jc w:val="both"/>
        <w:rPr>
          <w:sz w:val="26"/>
          <w:szCs w:val="26"/>
        </w:rPr>
      </w:pPr>
      <w:r w:rsidRPr="00D231EB">
        <w:rPr>
          <w:sz w:val="26"/>
          <w:szCs w:val="26"/>
        </w:rPr>
        <w:lastRenderedPageBreak/>
        <w:t>По образованию</w:t>
      </w:r>
      <w:r>
        <w:rPr>
          <w:sz w:val="26"/>
          <w:szCs w:val="26"/>
        </w:rPr>
        <w:t>:</w:t>
      </w:r>
    </w:p>
    <w:tbl>
      <w:tblPr>
        <w:tblW w:w="8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25"/>
        <w:gridCol w:w="1389"/>
        <w:gridCol w:w="2287"/>
        <w:gridCol w:w="2754"/>
      </w:tblGrid>
      <w:tr w:rsidR="00A25A12" w:rsidRPr="00D231EB" w:rsidTr="00D231EB">
        <w:trPr>
          <w:trHeight w:val="315"/>
        </w:trPr>
        <w:tc>
          <w:tcPr>
            <w:tcW w:w="2306" w:type="dxa"/>
            <w:vAlign w:val="center"/>
          </w:tcPr>
          <w:p w:rsidR="00A25A12" w:rsidRPr="00D231EB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489" w:type="dxa"/>
            <w:vAlign w:val="center"/>
          </w:tcPr>
          <w:p w:rsidR="00A25A12" w:rsidRPr="00D231EB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 w:rsidRPr="00D231EB">
              <w:rPr>
                <w:sz w:val="26"/>
                <w:szCs w:val="26"/>
              </w:rPr>
              <w:t xml:space="preserve">высшее </w:t>
            </w:r>
          </w:p>
        </w:tc>
        <w:tc>
          <w:tcPr>
            <w:tcW w:w="1620" w:type="dxa"/>
            <w:vAlign w:val="center"/>
          </w:tcPr>
          <w:p w:rsidR="00A25A12" w:rsidRPr="00D231EB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D231EB">
              <w:rPr>
                <w:sz w:val="26"/>
                <w:szCs w:val="26"/>
              </w:rPr>
              <w:t xml:space="preserve">реднее </w:t>
            </w:r>
            <w:r>
              <w:rPr>
                <w:sz w:val="26"/>
                <w:szCs w:val="26"/>
              </w:rPr>
              <w:t>профессиональное</w:t>
            </w:r>
          </w:p>
        </w:tc>
        <w:tc>
          <w:tcPr>
            <w:tcW w:w="3240" w:type="dxa"/>
            <w:vAlign w:val="center"/>
          </w:tcPr>
          <w:p w:rsidR="00A25A12" w:rsidRPr="00D231EB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 w:rsidRPr="00D231EB">
              <w:rPr>
                <w:sz w:val="26"/>
                <w:szCs w:val="26"/>
              </w:rPr>
              <w:t>среднее (полное, общее)</w:t>
            </w:r>
          </w:p>
        </w:tc>
      </w:tr>
      <w:tr w:rsidR="00A25A12" w:rsidRPr="00D231EB" w:rsidTr="00D231EB">
        <w:trPr>
          <w:trHeight w:val="315"/>
        </w:trPr>
        <w:tc>
          <w:tcPr>
            <w:tcW w:w="2306" w:type="dxa"/>
            <w:vAlign w:val="center"/>
          </w:tcPr>
          <w:p w:rsidR="00A25A12" w:rsidRPr="00D231EB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D231EB">
              <w:rPr>
                <w:sz w:val="26"/>
                <w:szCs w:val="26"/>
              </w:rPr>
              <w:t>исленность педагогических работников</w:t>
            </w:r>
          </w:p>
        </w:tc>
        <w:tc>
          <w:tcPr>
            <w:tcW w:w="1489" w:type="dxa"/>
            <w:vAlign w:val="center"/>
          </w:tcPr>
          <w:p w:rsidR="00A25A12" w:rsidRPr="00D231EB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 w:rsidRPr="00D231E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620" w:type="dxa"/>
            <w:vAlign w:val="center"/>
          </w:tcPr>
          <w:p w:rsidR="00A25A12" w:rsidRPr="00D231EB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 w:rsidRPr="00D231EB">
              <w:rPr>
                <w:sz w:val="26"/>
                <w:szCs w:val="26"/>
              </w:rPr>
              <w:t>2</w:t>
            </w:r>
          </w:p>
        </w:tc>
        <w:tc>
          <w:tcPr>
            <w:tcW w:w="3240" w:type="dxa"/>
            <w:vAlign w:val="center"/>
          </w:tcPr>
          <w:p w:rsidR="00A25A12" w:rsidRPr="00D231EB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 w:rsidRPr="00D231EB">
              <w:rPr>
                <w:sz w:val="26"/>
                <w:szCs w:val="26"/>
              </w:rPr>
              <w:t>1</w:t>
            </w:r>
          </w:p>
        </w:tc>
      </w:tr>
    </w:tbl>
    <w:p w:rsidR="00A25A12" w:rsidRDefault="00A25A12" w:rsidP="002A6473">
      <w:pPr>
        <w:widowControl/>
        <w:spacing w:line="360" w:lineRule="auto"/>
        <w:ind w:right="76" w:firstLine="720"/>
        <w:jc w:val="both"/>
        <w:rPr>
          <w:sz w:val="26"/>
          <w:szCs w:val="26"/>
        </w:rPr>
      </w:pPr>
    </w:p>
    <w:p w:rsidR="00A25A12" w:rsidRPr="00D231EB" w:rsidRDefault="00A25A12" w:rsidP="002A6473">
      <w:pPr>
        <w:widowControl/>
        <w:spacing w:line="360" w:lineRule="auto"/>
        <w:ind w:right="76" w:firstLine="720"/>
        <w:jc w:val="both"/>
        <w:rPr>
          <w:sz w:val="26"/>
          <w:szCs w:val="26"/>
        </w:rPr>
      </w:pPr>
      <w:r w:rsidRPr="00D231EB">
        <w:rPr>
          <w:sz w:val="26"/>
          <w:szCs w:val="26"/>
        </w:rPr>
        <w:t>По возрасту</w:t>
      </w:r>
      <w:r>
        <w:rPr>
          <w:sz w:val="26"/>
          <w:szCs w:val="26"/>
        </w:rPr>
        <w:t>:</w:t>
      </w:r>
    </w:p>
    <w:tbl>
      <w:tblPr>
        <w:tblW w:w="90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8"/>
        <w:gridCol w:w="1737"/>
        <w:gridCol w:w="1260"/>
        <w:gridCol w:w="1440"/>
        <w:gridCol w:w="1980"/>
      </w:tblGrid>
      <w:tr w:rsidR="00A25A12" w:rsidRPr="00D231EB" w:rsidTr="00D231EB">
        <w:trPr>
          <w:trHeight w:val="315"/>
        </w:trPr>
        <w:tc>
          <w:tcPr>
            <w:tcW w:w="2598" w:type="dxa"/>
            <w:vAlign w:val="center"/>
          </w:tcPr>
          <w:p w:rsidR="00A25A12" w:rsidRPr="00D231EB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737" w:type="dxa"/>
            <w:vAlign w:val="center"/>
          </w:tcPr>
          <w:p w:rsidR="00A25A12" w:rsidRPr="00D231EB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 w:rsidRPr="00D231EB">
              <w:rPr>
                <w:sz w:val="26"/>
                <w:szCs w:val="26"/>
              </w:rPr>
              <w:t>моложе 30</w:t>
            </w:r>
          </w:p>
        </w:tc>
        <w:tc>
          <w:tcPr>
            <w:tcW w:w="1260" w:type="dxa"/>
            <w:vAlign w:val="center"/>
          </w:tcPr>
          <w:p w:rsidR="00A25A12" w:rsidRPr="00D231EB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 w:rsidRPr="00D231EB">
              <w:rPr>
                <w:sz w:val="26"/>
                <w:szCs w:val="26"/>
              </w:rPr>
              <w:t>31 - 45</w:t>
            </w:r>
          </w:p>
        </w:tc>
        <w:tc>
          <w:tcPr>
            <w:tcW w:w="1440" w:type="dxa"/>
            <w:vAlign w:val="center"/>
          </w:tcPr>
          <w:p w:rsidR="00A25A12" w:rsidRPr="00D231EB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 w:rsidRPr="00D231EB">
              <w:rPr>
                <w:sz w:val="26"/>
                <w:szCs w:val="26"/>
              </w:rPr>
              <w:t>46-60</w:t>
            </w:r>
          </w:p>
        </w:tc>
        <w:tc>
          <w:tcPr>
            <w:tcW w:w="1980" w:type="dxa"/>
            <w:vAlign w:val="center"/>
          </w:tcPr>
          <w:p w:rsidR="00A25A12" w:rsidRPr="00D231EB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D231EB">
              <w:rPr>
                <w:sz w:val="26"/>
                <w:szCs w:val="26"/>
              </w:rPr>
              <w:t>тарше 60</w:t>
            </w:r>
          </w:p>
        </w:tc>
      </w:tr>
      <w:tr w:rsidR="00A25A12" w:rsidRPr="00D231EB" w:rsidTr="00D231EB">
        <w:trPr>
          <w:trHeight w:val="315"/>
        </w:trPr>
        <w:tc>
          <w:tcPr>
            <w:tcW w:w="2598" w:type="dxa"/>
            <w:vAlign w:val="center"/>
          </w:tcPr>
          <w:p w:rsidR="00A25A12" w:rsidRPr="00D231EB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D231EB">
              <w:rPr>
                <w:sz w:val="26"/>
                <w:szCs w:val="26"/>
              </w:rPr>
              <w:t>исленность педагогических работников</w:t>
            </w:r>
          </w:p>
        </w:tc>
        <w:tc>
          <w:tcPr>
            <w:tcW w:w="1737" w:type="dxa"/>
            <w:vAlign w:val="center"/>
          </w:tcPr>
          <w:p w:rsidR="00A25A12" w:rsidRPr="00D231EB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vAlign w:val="center"/>
          </w:tcPr>
          <w:p w:rsidR="00A25A12" w:rsidRPr="00D231EB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440" w:type="dxa"/>
            <w:vAlign w:val="center"/>
          </w:tcPr>
          <w:p w:rsidR="00A25A12" w:rsidRPr="00D231EB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 w:rsidRPr="00D231EB">
              <w:rPr>
                <w:sz w:val="26"/>
                <w:szCs w:val="26"/>
              </w:rPr>
              <w:t>3</w:t>
            </w:r>
          </w:p>
        </w:tc>
        <w:tc>
          <w:tcPr>
            <w:tcW w:w="1980" w:type="dxa"/>
            <w:vAlign w:val="center"/>
          </w:tcPr>
          <w:p w:rsidR="00A25A12" w:rsidRPr="00D231EB" w:rsidRDefault="00A25A12" w:rsidP="001A483A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A25A12" w:rsidRPr="00D231EB" w:rsidRDefault="00A25A12" w:rsidP="00D231EB">
      <w:pPr>
        <w:widowControl/>
        <w:spacing w:line="360" w:lineRule="auto"/>
        <w:rPr>
          <w:sz w:val="26"/>
          <w:szCs w:val="26"/>
        </w:rPr>
      </w:pPr>
    </w:p>
    <w:p w:rsidR="00A25A12" w:rsidRPr="00F81B8D" w:rsidRDefault="00A25A12" w:rsidP="002A6473">
      <w:pPr>
        <w:widowControl/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Р</w:t>
      </w:r>
      <w:r w:rsidRPr="00F81B8D">
        <w:rPr>
          <w:sz w:val="26"/>
          <w:szCs w:val="26"/>
        </w:rPr>
        <w:t>аботники, имеющие отличия – знак «Отличник физической культуры и спорта»:</w:t>
      </w:r>
      <w:r>
        <w:rPr>
          <w:sz w:val="26"/>
          <w:szCs w:val="26"/>
        </w:rPr>
        <w:t xml:space="preserve"> </w:t>
      </w:r>
      <w:r w:rsidRPr="00F81B8D">
        <w:rPr>
          <w:sz w:val="26"/>
          <w:szCs w:val="26"/>
        </w:rPr>
        <w:t xml:space="preserve">Волков Владимир Николаевич, Агафонов Иван Юрьевич, </w:t>
      </w:r>
      <w:proofErr w:type="spellStart"/>
      <w:r w:rsidRPr="00F81B8D">
        <w:rPr>
          <w:sz w:val="26"/>
          <w:szCs w:val="26"/>
        </w:rPr>
        <w:t>Куприченков</w:t>
      </w:r>
      <w:proofErr w:type="spellEnd"/>
      <w:r w:rsidRPr="00F81B8D">
        <w:rPr>
          <w:sz w:val="26"/>
          <w:szCs w:val="26"/>
        </w:rPr>
        <w:t xml:space="preserve"> Иван Викторович.</w:t>
      </w:r>
      <w:r>
        <w:rPr>
          <w:sz w:val="26"/>
          <w:szCs w:val="26"/>
        </w:rPr>
        <w:t xml:space="preserve"> </w:t>
      </w:r>
      <w:r w:rsidRPr="00F81B8D">
        <w:rPr>
          <w:sz w:val="26"/>
          <w:szCs w:val="26"/>
        </w:rPr>
        <w:t xml:space="preserve">Воробьева Н.Н. имеет Благодарность </w:t>
      </w:r>
      <w:proofErr w:type="spellStart"/>
      <w:r w:rsidRPr="00F81B8D">
        <w:rPr>
          <w:sz w:val="26"/>
          <w:szCs w:val="26"/>
        </w:rPr>
        <w:t>Минспорта</w:t>
      </w:r>
      <w:proofErr w:type="spellEnd"/>
      <w:r w:rsidRPr="00F81B8D">
        <w:rPr>
          <w:sz w:val="26"/>
          <w:szCs w:val="26"/>
        </w:rPr>
        <w:t xml:space="preserve"> РФ</w:t>
      </w:r>
    </w:p>
    <w:p w:rsidR="00A25A12" w:rsidRPr="002D07D2" w:rsidRDefault="00A25A12" w:rsidP="002A6473">
      <w:pPr>
        <w:widowControl/>
        <w:spacing w:line="360" w:lineRule="auto"/>
        <w:ind w:right="76" w:firstLine="720"/>
        <w:jc w:val="center"/>
        <w:rPr>
          <w:sz w:val="26"/>
          <w:szCs w:val="26"/>
          <w:u w:val="single"/>
        </w:rPr>
      </w:pPr>
    </w:p>
    <w:p w:rsidR="00A25A12" w:rsidRDefault="00A25A12" w:rsidP="002A6473">
      <w:pPr>
        <w:widowControl/>
        <w:spacing w:line="360" w:lineRule="auto"/>
        <w:ind w:right="76" w:firstLine="720"/>
        <w:jc w:val="center"/>
        <w:rPr>
          <w:sz w:val="26"/>
          <w:szCs w:val="26"/>
          <w:u w:val="single"/>
        </w:rPr>
      </w:pPr>
      <w:r w:rsidRPr="002D07D2">
        <w:rPr>
          <w:sz w:val="26"/>
          <w:szCs w:val="26"/>
          <w:u w:val="single"/>
        </w:rPr>
        <w:t xml:space="preserve">Содержание и качество подготовки </w:t>
      </w:r>
      <w:proofErr w:type="gramStart"/>
      <w:r w:rsidRPr="002D07D2">
        <w:rPr>
          <w:sz w:val="26"/>
          <w:szCs w:val="26"/>
          <w:u w:val="single"/>
        </w:rPr>
        <w:t>обучающихся</w:t>
      </w:r>
      <w:proofErr w:type="gramEnd"/>
    </w:p>
    <w:p w:rsidR="00A25A12" w:rsidRPr="002D07D2" w:rsidRDefault="00A25A12" w:rsidP="002A6473">
      <w:pPr>
        <w:widowControl/>
        <w:spacing w:line="360" w:lineRule="auto"/>
        <w:ind w:right="76" w:firstLine="720"/>
        <w:jc w:val="center"/>
        <w:rPr>
          <w:sz w:val="26"/>
          <w:szCs w:val="26"/>
          <w:u w:val="single"/>
        </w:rPr>
      </w:pPr>
    </w:p>
    <w:p w:rsidR="00A25A12" w:rsidRPr="00EB2CCA" w:rsidRDefault="00A25A12" w:rsidP="002A6473">
      <w:pPr>
        <w:widowControl/>
        <w:spacing w:line="360" w:lineRule="auto"/>
        <w:ind w:right="76" w:firstLine="720"/>
        <w:jc w:val="both"/>
        <w:rPr>
          <w:sz w:val="26"/>
          <w:szCs w:val="26"/>
        </w:rPr>
      </w:pPr>
      <w:r w:rsidRPr="00EB2CCA">
        <w:rPr>
          <w:sz w:val="26"/>
          <w:szCs w:val="26"/>
        </w:rPr>
        <w:t>Количество занимающихся спортсменов-разрядников</w:t>
      </w:r>
    </w:p>
    <w:tbl>
      <w:tblPr>
        <w:tblW w:w="9855" w:type="dxa"/>
        <w:tblInd w:w="93" w:type="dxa"/>
        <w:tblLook w:val="0000"/>
      </w:tblPr>
      <w:tblGrid>
        <w:gridCol w:w="1995"/>
        <w:gridCol w:w="960"/>
        <w:gridCol w:w="1040"/>
        <w:gridCol w:w="960"/>
        <w:gridCol w:w="1060"/>
        <w:gridCol w:w="960"/>
        <w:gridCol w:w="960"/>
        <w:gridCol w:w="960"/>
        <w:gridCol w:w="960"/>
      </w:tblGrid>
      <w:tr w:rsidR="00A25A12" w:rsidTr="00EB2CCA">
        <w:trPr>
          <w:trHeight w:val="6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Default="00A25A1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спорта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Default="00A25A1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Default="00A25A1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разряд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Default="00A25A1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разряд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Default="00A25A1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разряд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Default="00A25A1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юн.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Default="00A25A1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юн.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Default="00A25A1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Default="00A25A1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A25A12" w:rsidTr="00EB2CCA">
        <w:trPr>
          <w:trHeight w:val="43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25A12" w:rsidRDefault="00A25A1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57</w:t>
            </w:r>
          </w:p>
        </w:tc>
      </w:tr>
      <w:tr w:rsidR="00A25A12" w:rsidTr="00EB2CCA">
        <w:trPr>
          <w:trHeight w:val="31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25A12" w:rsidRDefault="00A25A1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83</w:t>
            </w:r>
          </w:p>
        </w:tc>
      </w:tr>
      <w:tr w:rsidR="00A25A12" w:rsidRPr="00E04487" w:rsidTr="00EB2CCA">
        <w:trPr>
          <w:trHeight w:val="31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25A12" w:rsidRPr="00E04487" w:rsidRDefault="00A25A12">
            <w:pPr>
              <w:widowControl/>
              <w:jc w:val="center"/>
              <w:rPr>
                <w:sz w:val="24"/>
                <w:szCs w:val="24"/>
              </w:rPr>
            </w:pPr>
            <w:r w:rsidRPr="00E04487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 </w:t>
            </w:r>
          </w:p>
        </w:tc>
      </w:tr>
      <w:tr w:rsidR="00A25A12" w:rsidRPr="00E04487" w:rsidTr="00EB2CCA">
        <w:trPr>
          <w:trHeight w:val="31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25A12" w:rsidRPr="00E04487" w:rsidRDefault="00A25A12">
            <w:pPr>
              <w:widowControl/>
              <w:jc w:val="center"/>
              <w:rPr>
                <w:sz w:val="24"/>
                <w:szCs w:val="24"/>
              </w:rPr>
            </w:pPr>
            <w:r w:rsidRPr="00E04487">
              <w:rPr>
                <w:sz w:val="24"/>
                <w:szCs w:val="24"/>
              </w:rPr>
              <w:t>Плавание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65</w:t>
            </w:r>
          </w:p>
        </w:tc>
      </w:tr>
      <w:tr w:rsidR="00A25A12" w:rsidRPr="00E04487" w:rsidTr="00EB2CCA">
        <w:trPr>
          <w:trHeight w:val="31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25A12" w:rsidRPr="00E04487" w:rsidRDefault="00A25A12">
            <w:pPr>
              <w:widowControl/>
              <w:jc w:val="center"/>
              <w:rPr>
                <w:sz w:val="24"/>
                <w:szCs w:val="24"/>
              </w:rPr>
            </w:pPr>
            <w:r w:rsidRPr="00E04487">
              <w:rPr>
                <w:sz w:val="24"/>
                <w:szCs w:val="24"/>
              </w:rPr>
              <w:t>Тяжелая атлетика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10</w:t>
            </w:r>
          </w:p>
        </w:tc>
      </w:tr>
      <w:tr w:rsidR="00A25A12" w:rsidRPr="00E04487" w:rsidTr="00EB2CCA">
        <w:trPr>
          <w:trHeight w:val="31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25A12" w:rsidRPr="00E04487" w:rsidRDefault="00A25A12">
            <w:pPr>
              <w:widowControl/>
              <w:jc w:val="center"/>
              <w:rPr>
                <w:sz w:val="24"/>
                <w:szCs w:val="24"/>
              </w:rPr>
            </w:pPr>
            <w:r w:rsidRPr="00E04487">
              <w:rPr>
                <w:sz w:val="24"/>
                <w:szCs w:val="24"/>
              </w:rPr>
              <w:t>Шахматы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21</w:t>
            </w:r>
          </w:p>
        </w:tc>
      </w:tr>
      <w:tr w:rsidR="00A25A12" w:rsidRPr="00E04487" w:rsidTr="00EB2CCA">
        <w:trPr>
          <w:trHeight w:val="31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25A12" w:rsidRPr="00E04487" w:rsidRDefault="00A25A12">
            <w:pPr>
              <w:widowControl/>
              <w:jc w:val="center"/>
              <w:rPr>
                <w:sz w:val="24"/>
                <w:szCs w:val="24"/>
              </w:rPr>
            </w:pPr>
            <w:r w:rsidRPr="00E04487">
              <w:rPr>
                <w:sz w:val="24"/>
                <w:szCs w:val="24"/>
              </w:rPr>
              <w:t>Эстетическая гимнастика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20</w:t>
            </w:r>
          </w:p>
        </w:tc>
      </w:tr>
      <w:tr w:rsidR="00A25A12" w:rsidRPr="00E04487" w:rsidTr="00EB2CCA">
        <w:trPr>
          <w:trHeight w:val="31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25A12" w:rsidRPr="00E04487" w:rsidRDefault="00A25A12">
            <w:pPr>
              <w:widowControl/>
              <w:jc w:val="center"/>
              <w:rPr>
                <w:sz w:val="24"/>
                <w:szCs w:val="24"/>
              </w:rPr>
            </w:pPr>
            <w:r w:rsidRPr="00E04487">
              <w:rPr>
                <w:sz w:val="24"/>
                <w:szCs w:val="24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A12" w:rsidRPr="007256AF" w:rsidRDefault="00A25A12">
            <w:pPr>
              <w:jc w:val="center"/>
              <w:rPr>
                <w:sz w:val="26"/>
                <w:szCs w:val="26"/>
              </w:rPr>
            </w:pPr>
            <w:r w:rsidRPr="007256AF">
              <w:rPr>
                <w:sz w:val="26"/>
                <w:szCs w:val="26"/>
              </w:rPr>
              <w:t>256</w:t>
            </w:r>
          </w:p>
        </w:tc>
      </w:tr>
    </w:tbl>
    <w:p w:rsidR="00A25A12" w:rsidRDefault="00A25A12" w:rsidP="002A6473">
      <w:pPr>
        <w:widowControl/>
        <w:spacing w:line="360" w:lineRule="auto"/>
        <w:rPr>
          <w:sz w:val="24"/>
          <w:szCs w:val="24"/>
        </w:rPr>
      </w:pPr>
    </w:p>
    <w:p w:rsidR="00A25A12" w:rsidRPr="00E04487" w:rsidRDefault="00A25A12" w:rsidP="00EF0CE2">
      <w:pPr>
        <w:widowControl/>
        <w:spacing w:line="360" w:lineRule="auto"/>
        <w:rPr>
          <w:sz w:val="24"/>
          <w:szCs w:val="24"/>
        </w:rPr>
      </w:pPr>
    </w:p>
    <w:p w:rsidR="00A25A12" w:rsidRPr="00E04487" w:rsidRDefault="00A25A12" w:rsidP="00EF0CE2">
      <w:pPr>
        <w:widowControl/>
        <w:spacing w:line="360" w:lineRule="auto"/>
        <w:jc w:val="center"/>
        <w:rPr>
          <w:sz w:val="26"/>
          <w:szCs w:val="26"/>
          <w:u w:val="single"/>
        </w:rPr>
      </w:pPr>
      <w:proofErr w:type="gramStart"/>
      <w:r w:rsidRPr="00E04487">
        <w:rPr>
          <w:sz w:val="26"/>
          <w:szCs w:val="26"/>
          <w:u w:val="single"/>
        </w:rPr>
        <w:t>Результаты участия обучающихся в соревнованиях различного уровня</w:t>
      </w:r>
      <w:proofErr w:type="gramEnd"/>
    </w:p>
    <w:p w:rsidR="00A25A12" w:rsidRDefault="00A25A12" w:rsidP="00EF0CE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(</w:t>
      </w:r>
      <w:r w:rsidRPr="00402194">
        <w:rPr>
          <w:sz w:val="26"/>
          <w:szCs w:val="26"/>
        </w:rPr>
        <w:t>муниципальные, региональные, межрегиональные, федеральные, международные</w:t>
      </w:r>
      <w:r>
        <w:rPr>
          <w:sz w:val="26"/>
          <w:szCs w:val="26"/>
        </w:rPr>
        <w:t>)</w:t>
      </w:r>
    </w:p>
    <w:p w:rsidR="00A25A12" w:rsidRPr="00402194" w:rsidRDefault="00A25A12" w:rsidP="00EF0CE2">
      <w:pPr>
        <w:spacing w:line="360" w:lineRule="auto"/>
        <w:rPr>
          <w:sz w:val="26"/>
          <w:szCs w:val="26"/>
        </w:rPr>
      </w:pPr>
    </w:p>
    <w:p w:rsidR="00A25A12" w:rsidRPr="00402194" w:rsidRDefault="00A25A12" w:rsidP="00EF0CE2">
      <w:pPr>
        <w:spacing w:line="360" w:lineRule="auto"/>
        <w:jc w:val="both"/>
        <w:rPr>
          <w:sz w:val="26"/>
          <w:szCs w:val="26"/>
        </w:rPr>
      </w:pPr>
      <w:r w:rsidRPr="00402194">
        <w:rPr>
          <w:sz w:val="26"/>
          <w:szCs w:val="26"/>
        </w:rPr>
        <w:t>Среди обучающихся на тренировочном этапе стали победителями и призерами 104 человека</w:t>
      </w:r>
      <w:r>
        <w:rPr>
          <w:sz w:val="26"/>
          <w:szCs w:val="26"/>
        </w:rPr>
        <w:t>,</w:t>
      </w:r>
      <w:r w:rsidRPr="00402194">
        <w:rPr>
          <w:sz w:val="26"/>
          <w:szCs w:val="26"/>
        </w:rPr>
        <w:t xml:space="preserve"> СОГ и НП – 114 человек.</w:t>
      </w:r>
    </w:p>
    <w:p w:rsidR="00A25A12" w:rsidRDefault="00A25A12" w:rsidP="00402194">
      <w:pPr>
        <w:spacing w:line="360" w:lineRule="auto"/>
        <w:jc w:val="both"/>
        <w:rPr>
          <w:sz w:val="26"/>
          <w:szCs w:val="26"/>
        </w:rPr>
      </w:pPr>
      <w:r w:rsidRPr="00EF0CE2">
        <w:rPr>
          <w:i/>
          <w:sz w:val="26"/>
          <w:szCs w:val="26"/>
        </w:rPr>
        <w:lastRenderedPageBreak/>
        <w:t>Отделение шахматы</w:t>
      </w:r>
      <w:r w:rsidRPr="00402194">
        <w:rPr>
          <w:sz w:val="26"/>
          <w:szCs w:val="26"/>
        </w:rPr>
        <w:t xml:space="preserve"> </w:t>
      </w:r>
    </w:p>
    <w:p w:rsidR="00A25A12" w:rsidRPr="00402194" w:rsidRDefault="00A25A12" w:rsidP="00402194">
      <w:pPr>
        <w:spacing w:line="360" w:lineRule="auto"/>
        <w:jc w:val="both"/>
        <w:rPr>
          <w:sz w:val="26"/>
          <w:szCs w:val="26"/>
        </w:rPr>
      </w:pPr>
      <w:r w:rsidRPr="00402194">
        <w:rPr>
          <w:sz w:val="26"/>
          <w:szCs w:val="26"/>
        </w:rPr>
        <w:t>ТЭ – 19 человек (</w:t>
      </w:r>
      <w:proofErr w:type="gramStart"/>
      <w:r w:rsidRPr="00402194">
        <w:rPr>
          <w:sz w:val="26"/>
          <w:szCs w:val="26"/>
        </w:rPr>
        <w:t>муниципальные</w:t>
      </w:r>
      <w:proofErr w:type="gramEnd"/>
      <w:r w:rsidRPr="00402194">
        <w:rPr>
          <w:sz w:val="26"/>
          <w:szCs w:val="26"/>
        </w:rPr>
        <w:t xml:space="preserve"> - 18, региональные - 8, межрегиональные - 3, международные - 1): </w:t>
      </w:r>
      <w:proofErr w:type="spellStart"/>
      <w:proofErr w:type="gramStart"/>
      <w:r w:rsidRPr="00402194">
        <w:rPr>
          <w:sz w:val="26"/>
          <w:szCs w:val="26"/>
        </w:rPr>
        <w:t>Суринов</w:t>
      </w:r>
      <w:proofErr w:type="spellEnd"/>
      <w:r w:rsidRPr="00402194">
        <w:rPr>
          <w:sz w:val="26"/>
          <w:szCs w:val="26"/>
        </w:rPr>
        <w:t xml:space="preserve"> Михаил, Кольев Дмитрий, Шабанова Василиса, Соколова Мария, </w:t>
      </w:r>
      <w:proofErr w:type="spellStart"/>
      <w:r w:rsidRPr="00402194">
        <w:rPr>
          <w:sz w:val="26"/>
          <w:szCs w:val="26"/>
        </w:rPr>
        <w:t>Парпиева</w:t>
      </w:r>
      <w:proofErr w:type="spellEnd"/>
      <w:r w:rsidRPr="00402194">
        <w:rPr>
          <w:sz w:val="26"/>
          <w:szCs w:val="26"/>
        </w:rPr>
        <w:t xml:space="preserve"> Ольга, Жуков Константин, Глазов Григорий, Шабанова Мария, Шишкин Лев, Верещагин Иван, Соколов Владислав, Смирнова Юлия, </w:t>
      </w:r>
      <w:proofErr w:type="spellStart"/>
      <w:r w:rsidRPr="00402194">
        <w:rPr>
          <w:sz w:val="26"/>
          <w:szCs w:val="26"/>
        </w:rPr>
        <w:t>Гулаева</w:t>
      </w:r>
      <w:proofErr w:type="spellEnd"/>
      <w:r w:rsidRPr="00402194">
        <w:rPr>
          <w:sz w:val="26"/>
          <w:szCs w:val="26"/>
        </w:rPr>
        <w:t xml:space="preserve"> Диана, </w:t>
      </w:r>
      <w:proofErr w:type="spellStart"/>
      <w:r w:rsidRPr="00402194">
        <w:rPr>
          <w:sz w:val="26"/>
          <w:szCs w:val="26"/>
        </w:rPr>
        <w:t>Тропин</w:t>
      </w:r>
      <w:proofErr w:type="spellEnd"/>
      <w:r w:rsidRPr="00402194">
        <w:rPr>
          <w:sz w:val="26"/>
          <w:szCs w:val="26"/>
        </w:rPr>
        <w:t xml:space="preserve"> Александр, Викторов Дмитрий, Волкова Лидия, Ласточкин Максим, Баранов Александр, </w:t>
      </w:r>
      <w:proofErr w:type="spellStart"/>
      <w:r w:rsidRPr="00402194">
        <w:rPr>
          <w:sz w:val="26"/>
          <w:szCs w:val="26"/>
        </w:rPr>
        <w:t>Мамреян</w:t>
      </w:r>
      <w:proofErr w:type="spellEnd"/>
      <w:r w:rsidRPr="00402194">
        <w:rPr>
          <w:sz w:val="26"/>
          <w:szCs w:val="26"/>
        </w:rPr>
        <w:t xml:space="preserve"> </w:t>
      </w:r>
      <w:proofErr w:type="spellStart"/>
      <w:r w:rsidRPr="00402194">
        <w:rPr>
          <w:sz w:val="26"/>
          <w:szCs w:val="26"/>
        </w:rPr>
        <w:t>Гарегин</w:t>
      </w:r>
      <w:proofErr w:type="spellEnd"/>
      <w:r w:rsidRPr="00402194">
        <w:rPr>
          <w:sz w:val="26"/>
          <w:szCs w:val="26"/>
        </w:rPr>
        <w:t>.</w:t>
      </w:r>
      <w:proofErr w:type="gramEnd"/>
    </w:p>
    <w:p w:rsidR="00A25A12" w:rsidRPr="00402194" w:rsidRDefault="00A25A12" w:rsidP="00402194">
      <w:pPr>
        <w:spacing w:line="360" w:lineRule="auto"/>
        <w:jc w:val="both"/>
        <w:rPr>
          <w:sz w:val="26"/>
          <w:szCs w:val="26"/>
        </w:rPr>
      </w:pPr>
      <w:r w:rsidRPr="00402194">
        <w:rPr>
          <w:sz w:val="26"/>
          <w:szCs w:val="26"/>
        </w:rPr>
        <w:t>НП – 1 человек (</w:t>
      </w:r>
      <w:proofErr w:type="gramStart"/>
      <w:r w:rsidRPr="00402194">
        <w:rPr>
          <w:sz w:val="26"/>
          <w:szCs w:val="26"/>
        </w:rPr>
        <w:t>муниципальные</w:t>
      </w:r>
      <w:proofErr w:type="gramEnd"/>
      <w:r w:rsidRPr="00402194">
        <w:rPr>
          <w:sz w:val="26"/>
          <w:szCs w:val="26"/>
        </w:rPr>
        <w:t xml:space="preserve"> - 1): Сиротин Никита.</w:t>
      </w:r>
    </w:p>
    <w:p w:rsidR="00A25A12" w:rsidRPr="00402194" w:rsidRDefault="00A25A12" w:rsidP="00402194">
      <w:pPr>
        <w:spacing w:line="360" w:lineRule="auto"/>
        <w:jc w:val="both"/>
        <w:rPr>
          <w:sz w:val="26"/>
          <w:szCs w:val="26"/>
        </w:rPr>
      </w:pPr>
    </w:p>
    <w:p w:rsidR="00A25A12" w:rsidRDefault="00A25A12" w:rsidP="00402194">
      <w:pPr>
        <w:spacing w:line="360" w:lineRule="auto"/>
        <w:jc w:val="both"/>
        <w:rPr>
          <w:sz w:val="26"/>
          <w:szCs w:val="26"/>
        </w:rPr>
      </w:pPr>
      <w:r w:rsidRPr="00EF0CE2">
        <w:rPr>
          <w:i/>
          <w:sz w:val="26"/>
          <w:szCs w:val="26"/>
        </w:rPr>
        <w:t>Отделение плавание</w:t>
      </w:r>
      <w:r w:rsidRPr="00402194">
        <w:rPr>
          <w:sz w:val="26"/>
          <w:szCs w:val="26"/>
        </w:rPr>
        <w:t xml:space="preserve"> </w:t>
      </w:r>
    </w:p>
    <w:p w:rsidR="00A25A12" w:rsidRPr="00402194" w:rsidRDefault="00A25A12" w:rsidP="00402194">
      <w:pPr>
        <w:spacing w:line="360" w:lineRule="auto"/>
        <w:jc w:val="both"/>
        <w:rPr>
          <w:sz w:val="26"/>
          <w:szCs w:val="26"/>
        </w:rPr>
      </w:pPr>
      <w:r w:rsidRPr="00402194">
        <w:rPr>
          <w:sz w:val="26"/>
          <w:szCs w:val="26"/>
        </w:rPr>
        <w:t>ТЭ – 31 человек (</w:t>
      </w:r>
      <w:proofErr w:type="gramStart"/>
      <w:r w:rsidRPr="00402194">
        <w:rPr>
          <w:sz w:val="26"/>
          <w:szCs w:val="26"/>
        </w:rPr>
        <w:t>муниципальные</w:t>
      </w:r>
      <w:proofErr w:type="gramEnd"/>
      <w:r w:rsidRPr="00402194">
        <w:rPr>
          <w:sz w:val="26"/>
          <w:szCs w:val="26"/>
        </w:rPr>
        <w:t xml:space="preserve"> - 23, региональные - 24, межрегиональные - 1): </w:t>
      </w:r>
      <w:proofErr w:type="gramStart"/>
      <w:r w:rsidRPr="00402194">
        <w:rPr>
          <w:sz w:val="26"/>
          <w:szCs w:val="26"/>
        </w:rPr>
        <w:t xml:space="preserve">Жильцов Иван, </w:t>
      </w:r>
      <w:proofErr w:type="spellStart"/>
      <w:r w:rsidRPr="00402194">
        <w:rPr>
          <w:sz w:val="26"/>
          <w:szCs w:val="26"/>
        </w:rPr>
        <w:t>Сушина</w:t>
      </w:r>
      <w:proofErr w:type="spellEnd"/>
      <w:r w:rsidRPr="00402194">
        <w:rPr>
          <w:sz w:val="26"/>
          <w:szCs w:val="26"/>
        </w:rPr>
        <w:t xml:space="preserve"> Ксения, Окунев Саша, </w:t>
      </w:r>
      <w:proofErr w:type="spellStart"/>
      <w:r w:rsidRPr="00402194">
        <w:rPr>
          <w:sz w:val="26"/>
          <w:szCs w:val="26"/>
        </w:rPr>
        <w:t>Полохов</w:t>
      </w:r>
      <w:proofErr w:type="spellEnd"/>
      <w:r w:rsidRPr="00402194">
        <w:rPr>
          <w:sz w:val="26"/>
          <w:szCs w:val="26"/>
        </w:rPr>
        <w:t xml:space="preserve"> Глеб, </w:t>
      </w:r>
      <w:proofErr w:type="spellStart"/>
      <w:r w:rsidRPr="00402194">
        <w:rPr>
          <w:sz w:val="26"/>
          <w:szCs w:val="26"/>
        </w:rPr>
        <w:t>Шонбин</w:t>
      </w:r>
      <w:proofErr w:type="spellEnd"/>
      <w:r w:rsidRPr="00402194">
        <w:rPr>
          <w:sz w:val="26"/>
          <w:szCs w:val="26"/>
        </w:rPr>
        <w:t xml:space="preserve"> Егор, Красильникова Катя, </w:t>
      </w:r>
      <w:proofErr w:type="spellStart"/>
      <w:r w:rsidRPr="00402194">
        <w:rPr>
          <w:sz w:val="26"/>
          <w:szCs w:val="26"/>
        </w:rPr>
        <w:t>Шепринский</w:t>
      </w:r>
      <w:proofErr w:type="spellEnd"/>
      <w:r w:rsidRPr="00402194">
        <w:rPr>
          <w:sz w:val="26"/>
          <w:szCs w:val="26"/>
        </w:rPr>
        <w:t xml:space="preserve"> Павел, </w:t>
      </w:r>
      <w:proofErr w:type="spellStart"/>
      <w:r w:rsidRPr="00402194">
        <w:rPr>
          <w:sz w:val="26"/>
          <w:szCs w:val="26"/>
        </w:rPr>
        <w:t>Сараева</w:t>
      </w:r>
      <w:proofErr w:type="spellEnd"/>
      <w:r w:rsidRPr="00402194">
        <w:rPr>
          <w:sz w:val="26"/>
          <w:szCs w:val="26"/>
        </w:rPr>
        <w:t xml:space="preserve"> Дарья, Минин Алексей, Мальцева Яна, </w:t>
      </w:r>
      <w:proofErr w:type="spellStart"/>
      <w:r w:rsidRPr="00402194">
        <w:rPr>
          <w:sz w:val="26"/>
          <w:szCs w:val="26"/>
        </w:rPr>
        <w:t>Микляев</w:t>
      </w:r>
      <w:proofErr w:type="spellEnd"/>
      <w:r w:rsidRPr="00402194">
        <w:rPr>
          <w:sz w:val="26"/>
          <w:szCs w:val="26"/>
        </w:rPr>
        <w:t xml:space="preserve"> Максим, </w:t>
      </w:r>
      <w:proofErr w:type="spellStart"/>
      <w:r w:rsidRPr="00402194">
        <w:rPr>
          <w:sz w:val="26"/>
          <w:szCs w:val="26"/>
        </w:rPr>
        <w:t>Корепин</w:t>
      </w:r>
      <w:proofErr w:type="spellEnd"/>
      <w:r w:rsidRPr="00402194">
        <w:rPr>
          <w:sz w:val="26"/>
          <w:szCs w:val="26"/>
        </w:rPr>
        <w:t xml:space="preserve"> Егор, </w:t>
      </w:r>
      <w:proofErr w:type="spellStart"/>
      <w:r w:rsidRPr="00402194">
        <w:rPr>
          <w:sz w:val="26"/>
          <w:szCs w:val="26"/>
        </w:rPr>
        <w:t>Силуянов</w:t>
      </w:r>
      <w:proofErr w:type="spellEnd"/>
      <w:r w:rsidRPr="00402194">
        <w:rPr>
          <w:sz w:val="26"/>
          <w:szCs w:val="26"/>
        </w:rPr>
        <w:t xml:space="preserve"> Виталий, Докшина Алена, Белозёрова Алина, </w:t>
      </w:r>
      <w:proofErr w:type="spellStart"/>
      <w:r w:rsidRPr="00402194">
        <w:rPr>
          <w:sz w:val="26"/>
          <w:szCs w:val="26"/>
        </w:rPr>
        <w:t>Завьялов</w:t>
      </w:r>
      <w:proofErr w:type="spellEnd"/>
      <w:r w:rsidRPr="00402194">
        <w:rPr>
          <w:sz w:val="26"/>
          <w:szCs w:val="26"/>
        </w:rPr>
        <w:t xml:space="preserve"> Матвей, Ошурков Евгений, </w:t>
      </w:r>
      <w:proofErr w:type="spellStart"/>
      <w:r w:rsidRPr="00402194">
        <w:rPr>
          <w:sz w:val="26"/>
          <w:szCs w:val="26"/>
        </w:rPr>
        <w:t>Семакова</w:t>
      </w:r>
      <w:proofErr w:type="spellEnd"/>
      <w:r w:rsidRPr="00402194">
        <w:rPr>
          <w:sz w:val="26"/>
          <w:szCs w:val="26"/>
        </w:rPr>
        <w:t xml:space="preserve"> Ксения, </w:t>
      </w:r>
      <w:proofErr w:type="spellStart"/>
      <w:r w:rsidRPr="00402194">
        <w:rPr>
          <w:sz w:val="26"/>
          <w:szCs w:val="26"/>
        </w:rPr>
        <w:t>Синицина</w:t>
      </w:r>
      <w:proofErr w:type="spellEnd"/>
      <w:r w:rsidRPr="00402194">
        <w:rPr>
          <w:sz w:val="26"/>
          <w:szCs w:val="26"/>
        </w:rPr>
        <w:t xml:space="preserve"> Софья, Дементьев Дима, Сахарова Мария, Павлова София, </w:t>
      </w:r>
      <w:proofErr w:type="spellStart"/>
      <w:r w:rsidRPr="00402194">
        <w:rPr>
          <w:sz w:val="26"/>
          <w:szCs w:val="26"/>
        </w:rPr>
        <w:t>Чекмарева</w:t>
      </w:r>
      <w:proofErr w:type="spellEnd"/>
      <w:r w:rsidRPr="00402194">
        <w:rPr>
          <w:sz w:val="26"/>
          <w:szCs w:val="26"/>
        </w:rPr>
        <w:t xml:space="preserve"> Варвара, Романов Никита, Некрасов Денис, Погодин Максим, Дементьев Дима, Ратников Стас, Богданова Арина, Некрасов Денис</w:t>
      </w:r>
      <w:proofErr w:type="gramEnd"/>
      <w:r w:rsidRPr="00402194">
        <w:rPr>
          <w:sz w:val="26"/>
          <w:szCs w:val="26"/>
        </w:rPr>
        <w:t xml:space="preserve">, </w:t>
      </w:r>
      <w:proofErr w:type="spellStart"/>
      <w:r w:rsidRPr="00402194">
        <w:rPr>
          <w:sz w:val="26"/>
          <w:szCs w:val="26"/>
        </w:rPr>
        <w:t>Дитин</w:t>
      </w:r>
      <w:proofErr w:type="spellEnd"/>
      <w:r w:rsidRPr="00402194">
        <w:rPr>
          <w:sz w:val="26"/>
          <w:szCs w:val="26"/>
        </w:rPr>
        <w:t xml:space="preserve"> Дима.</w:t>
      </w:r>
    </w:p>
    <w:p w:rsidR="00A25A12" w:rsidRPr="00402194" w:rsidRDefault="00A25A12" w:rsidP="00402194">
      <w:pPr>
        <w:spacing w:line="360" w:lineRule="auto"/>
        <w:jc w:val="both"/>
        <w:rPr>
          <w:sz w:val="26"/>
          <w:szCs w:val="26"/>
        </w:rPr>
      </w:pPr>
      <w:r w:rsidRPr="00402194">
        <w:rPr>
          <w:sz w:val="26"/>
          <w:szCs w:val="26"/>
        </w:rPr>
        <w:t>НП – 14 человек (</w:t>
      </w:r>
      <w:proofErr w:type="gramStart"/>
      <w:r w:rsidRPr="00402194">
        <w:rPr>
          <w:sz w:val="26"/>
          <w:szCs w:val="26"/>
        </w:rPr>
        <w:t>муниципальные</w:t>
      </w:r>
      <w:proofErr w:type="gramEnd"/>
      <w:r w:rsidRPr="00402194">
        <w:rPr>
          <w:sz w:val="26"/>
          <w:szCs w:val="26"/>
        </w:rPr>
        <w:t xml:space="preserve"> - 14): </w:t>
      </w:r>
      <w:proofErr w:type="spellStart"/>
      <w:proofErr w:type="gramStart"/>
      <w:r w:rsidRPr="00402194">
        <w:rPr>
          <w:sz w:val="26"/>
          <w:szCs w:val="26"/>
        </w:rPr>
        <w:t>Шонбин</w:t>
      </w:r>
      <w:proofErr w:type="spellEnd"/>
      <w:r w:rsidRPr="00402194">
        <w:rPr>
          <w:sz w:val="26"/>
          <w:szCs w:val="26"/>
        </w:rPr>
        <w:t xml:space="preserve"> Иван, </w:t>
      </w:r>
      <w:proofErr w:type="spellStart"/>
      <w:r w:rsidRPr="00402194">
        <w:rPr>
          <w:sz w:val="26"/>
          <w:szCs w:val="26"/>
        </w:rPr>
        <w:t>Шонбин</w:t>
      </w:r>
      <w:proofErr w:type="spellEnd"/>
      <w:r w:rsidRPr="00402194">
        <w:rPr>
          <w:sz w:val="26"/>
          <w:szCs w:val="26"/>
        </w:rPr>
        <w:t xml:space="preserve"> Андрей, Белков Матвей, Виноградова Кира, Смирнов Илья, </w:t>
      </w:r>
      <w:proofErr w:type="spellStart"/>
      <w:r w:rsidRPr="00402194">
        <w:rPr>
          <w:sz w:val="26"/>
          <w:szCs w:val="26"/>
        </w:rPr>
        <w:t>Зотикова</w:t>
      </w:r>
      <w:proofErr w:type="spellEnd"/>
      <w:r w:rsidRPr="00402194">
        <w:rPr>
          <w:sz w:val="26"/>
          <w:szCs w:val="26"/>
        </w:rPr>
        <w:t xml:space="preserve"> Ксения, Попов Павел, </w:t>
      </w:r>
      <w:proofErr w:type="spellStart"/>
      <w:r w:rsidRPr="00402194">
        <w:rPr>
          <w:sz w:val="26"/>
          <w:szCs w:val="26"/>
        </w:rPr>
        <w:t>Мережина</w:t>
      </w:r>
      <w:proofErr w:type="spellEnd"/>
      <w:r w:rsidRPr="00402194">
        <w:rPr>
          <w:sz w:val="26"/>
          <w:szCs w:val="26"/>
        </w:rPr>
        <w:t xml:space="preserve"> София, Оборин Максим, </w:t>
      </w:r>
      <w:proofErr w:type="spellStart"/>
      <w:r w:rsidRPr="00402194">
        <w:rPr>
          <w:sz w:val="26"/>
          <w:szCs w:val="26"/>
        </w:rPr>
        <w:t>Шаманин</w:t>
      </w:r>
      <w:proofErr w:type="spellEnd"/>
      <w:r w:rsidRPr="00402194">
        <w:rPr>
          <w:sz w:val="26"/>
          <w:szCs w:val="26"/>
        </w:rPr>
        <w:t xml:space="preserve"> Матвей, Васильева Мария, Андреев Захар, Морозова Евгения, Лукина Дарья.</w:t>
      </w:r>
      <w:proofErr w:type="gramEnd"/>
    </w:p>
    <w:p w:rsidR="00A25A12" w:rsidRPr="00402194" w:rsidRDefault="00A25A12" w:rsidP="00402194">
      <w:pPr>
        <w:spacing w:line="360" w:lineRule="auto"/>
        <w:jc w:val="both"/>
        <w:rPr>
          <w:sz w:val="26"/>
          <w:szCs w:val="26"/>
        </w:rPr>
      </w:pPr>
    </w:p>
    <w:p w:rsidR="00A25A12" w:rsidRDefault="00A25A12" w:rsidP="00402194">
      <w:pPr>
        <w:spacing w:line="360" w:lineRule="auto"/>
        <w:jc w:val="both"/>
        <w:rPr>
          <w:sz w:val="26"/>
          <w:szCs w:val="26"/>
        </w:rPr>
      </w:pPr>
      <w:r w:rsidRPr="00EF0CE2">
        <w:rPr>
          <w:i/>
          <w:sz w:val="26"/>
          <w:szCs w:val="26"/>
        </w:rPr>
        <w:t>Отделение легкая атлетика</w:t>
      </w:r>
      <w:r w:rsidRPr="00402194">
        <w:rPr>
          <w:sz w:val="26"/>
          <w:szCs w:val="26"/>
        </w:rPr>
        <w:t xml:space="preserve"> </w:t>
      </w:r>
    </w:p>
    <w:p w:rsidR="00A25A12" w:rsidRPr="00402194" w:rsidRDefault="00A25A12" w:rsidP="00402194">
      <w:pPr>
        <w:spacing w:line="360" w:lineRule="auto"/>
        <w:jc w:val="both"/>
        <w:rPr>
          <w:sz w:val="26"/>
          <w:szCs w:val="26"/>
        </w:rPr>
      </w:pPr>
      <w:r w:rsidRPr="00402194">
        <w:rPr>
          <w:sz w:val="26"/>
          <w:szCs w:val="26"/>
        </w:rPr>
        <w:t>ТЭ – 27 человек (</w:t>
      </w:r>
      <w:proofErr w:type="gramStart"/>
      <w:r w:rsidRPr="00402194">
        <w:rPr>
          <w:sz w:val="26"/>
          <w:szCs w:val="26"/>
        </w:rPr>
        <w:t>муниципальные</w:t>
      </w:r>
      <w:proofErr w:type="gramEnd"/>
      <w:r w:rsidRPr="00402194">
        <w:rPr>
          <w:sz w:val="26"/>
          <w:szCs w:val="26"/>
        </w:rPr>
        <w:t xml:space="preserve"> - 25, региональные - 11,  межрегиональные - 3): </w:t>
      </w:r>
      <w:proofErr w:type="gramStart"/>
      <w:r w:rsidRPr="00402194">
        <w:rPr>
          <w:sz w:val="26"/>
          <w:szCs w:val="26"/>
        </w:rPr>
        <w:t xml:space="preserve">Соловьева Алена, Колобаев Павел, </w:t>
      </w:r>
      <w:proofErr w:type="spellStart"/>
      <w:r w:rsidRPr="00402194">
        <w:rPr>
          <w:sz w:val="26"/>
          <w:szCs w:val="26"/>
        </w:rPr>
        <w:t>Мясоедова</w:t>
      </w:r>
      <w:proofErr w:type="spellEnd"/>
      <w:r w:rsidRPr="00402194">
        <w:rPr>
          <w:sz w:val="26"/>
          <w:szCs w:val="26"/>
        </w:rPr>
        <w:t xml:space="preserve"> Полина, </w:t>
      </w:r>
      <w:proofErr w:type="spellStart"/>
      <w:r w:rsidRPr="00402194">
        <w:rPr>
          <w:sz w:val="26"/>
          <w:szCs w:val="26"/>
        </w:rPr>
        <w:t>Мазаева</w:t>
      </w:r>
      <w:proofErr w:type="spellEnd"/>
      <w:r w:rsidRPr="00402194">
        <w:rPr>
          <w:sz w:val="26"/>
          <w:szCs w:val="26"/>
        </w:rPr>
        <w:t xml:space="preserve"> Настя, Шахов Дмитрий, </w:t>
      </w:r>
      <w:proofErr w:type="spellStart"/>
      <w:r w:rsidRPr="00402194">
        <w:rPr>
          <w:sz w:val="26"/>
          <w:szCs w:val="26"/>
        </w:rPr>
        <w:t>Логвинова</w:t>
      </w:r>
      <w:proofErr w:type="spellEnd"/>
      <w:r w:rsidRPr="00402194">
        <w:rPr>
          <w:sz w:val="26"/>
          <w:szCs w:val="26"/>
        </w:rPr>
        <w:t xml:space="preserve"> Юлия, Панова Ксения, Петрова Таисия, </w:t>
      </w:r>
      <w:proofErr w:type="spellStart"/>
      <w:r w:rsidRPr="00402194">
        <w:rPr>
          <w:sz w:val="26"/>
          <w:szCs w:val="26"/>
        </w:rPr>
        <w:t>Карымова</w:t>
      </w:r>
      <w:proofErr w:type="spellEnd"/>
      <w:r w:rsidRPr="00402194">
        <w:rPr>
          <w:sz w:val="26"/>
          <w:szCs w:val="26"/>
        </w:rPr>
        <w:t xml:space="preserve"> Лиза, </w:t>
      </w:r>
      <w:proofErr w:type="spellStart"/>
      <w:r w:rsidRPr="00402194">
        <w:rPr>
          <w:sz w:val="26"/>
          <w:szCs w:val="26"/>
        </w:rPr>
        <w:t>Махова</w:t>
      </w:r>
      <w:proofErr w:type="spellEnd"/>
      <w:r w:rsidRPr="00402194">
        <w:rPr>
          <w:sz w:val="26"/>
          <w:szCs w:val="26"/>
        </w:rPr>
        <w:t xml:space="preserve"> Юлия, Краев Даниил, </w:t>
      </w:r>
      <w:proofErr w:type="spellStart"/>
      <w:r w:rsidRPr="00402194">
        <w:rPr>
          <w:sz w:val="26"/>
          <w:szCs w:val="26"/>
        </w:rPr>
        <w:t>Кашпирев</w:t>
      </w:r>
      <w:proofErr w:type="spellEnd"/>
      <w:r w:rsidRPr="00402194">
        <w:rPr>
          <w:sz w:val="26"/>
          <w:szCs w:val="26"/>
        </w:rPr>
        <w:t xml:space="preserve"> Вячеслав, Серов Сергей, </w:t>
      </w:r>
      <w:proofErr w:type="spellStart"/>
      <w:r w:rsidRPr="00402194">
        <w:rPr>
          <w:sz w:val="26"/>
          <w:szCs w:val="26"/>
        </w:rPr>
        <w:t>Желтова</w:t>
      </w:r>
      <w:proofErr w:type="spellEnd"/>
      <w:r w:rsidRPr="00402194">
        <w:rPr>
          <w:sz w:val="26"/>
          <w:szCs w:val="26"/>
        </w:rPr>
        <w:t xml:space="preserve"> Ксения, </w:t>
      </w:r>
      <w:proofErr w:type="spellStart"/>
      <w:r w:rsidRPr="00402194">
        <w:rPr>
          <w:sz w:val="26"/>
          <w:szCs w:val="26"/>
        </w:rPr>
        <w:t>Хахалина</w:t>
      </w:r>
      <w:proofErr w:type="spellEnd"/>
      <w:r w:rsidRPr="00402194">
        <w:rPr>
          <w:sz w:val="26"/>
          <w:szCs w:val="26"/>
        </w:rPr>
        <w:t xml:space="preserve"> Виктория, </w:t>
      </w:r>
      <w:proofErr w:type="spellStart"/>
      <w:r w:rsidRPr="00402194">
        <w:rPr>
          <w:sz w:val="26"/>
          <w:szCs w:val="26"/>
        </w:rPr>
        <w:t>Тюрнин</w:t>
      </w:r>
      <w:proofErr w:type="spellEnd"/>
      <w:r w:rsidRPr="00402194">
        <w:rPr>
          <w:sz w:val="26"/>
          <w:szCs w:val="26"/>
        </w:rPr>
        <w:t xml:space="preserve"> Евгений, Баранов Вячеслав, </w:t>
      </w:r>
      <w:proofErr w:type="spellStart"/>
      <w:r w:rsidRPr="00402194">
        <w:rPr>
          <w:sz w:val="26"/>
          <w:szCs w:val="26"/>
        </w:rPr>
        <w:t>Ломачков</w:t>
      </w:r>
      <w:proofErr w:type="spellEnd"/>
      <w:r w:rsidRPr="00402194">
        <w:rPr>
          <w:sz w:val="26"/>
          <w:szCs w:val="26"/>
        </w:rPr>
        <w:t xml:space="preserve"> Павел, </w:t>
      </w:r>
      <w:proofErr w:type="spellStart"/>
      <w:r w:rsidRPr="00402194">
        <w:rPr>
          <w:sz w:val="26"/>
          <w:szCs w:val="26"/>
        </w:rPr>
        <w:t>Фабриков</w:t>
      </w:r>
      <w:proofErr w:type="spellEnd"/>
      <w:r w:rsidRPr="00402194">
        <w:rPr>
          <w:sz w:val="26"/>
          <w:szCs w:val="26"/>
        </w:rPr>
        <w:t xml:space="preserve"> Александр, Смирнова София, </w:t>
      </w:r>
      <w:proofErr w:type="spellStart"/>
      <w:r w:rsidRPr="00402194">
        <w:rPr>
          <w:sz w:val="26"/>
          <w:szCs w:val="26"/>
        </w:rPr>
        <w:t>Мазитова</w:t>
      </w:r>
      <w:proofErr w:type="spellEnd"/>
      <w:r w:rsidRPr="00402194">
        <w:rPr>
          <w:sz w:val="26"/>
          <w:szCs w:val="26"/>
        </w:rPr>
        <w:t xml:space="preserve"> Анна, Смирнов Илья, Латышев Артем, Григорьева Лиза, </w:t>
      </w:r>
      <w:proofErr w:type="spellStart"/>
      <w:r w:rsidRPr="00402194">
        <w:rPr>
          <w:sz w:val="26"/>
          <w:szCs w:val="26"/>
        </w:rPr>
        <w:t>Галюк</w:t>
      </w:r>
      <w:proofErr w:type="spellEnd"/>
      <w:r w:rsidRPr="00402194">
        <w:rPr>
          <w:sz w:val="26"/>
          <w:szCs w:val="26"/>
        </w:rPr>
        <w:t xml:space="preserve"> Кристина, Данилова Екатерина, Григорова Полина.</w:t>
      </w:r>
      <w:proofErr w:type="gramEnd"/>
    </w:p>
    <w:p w:rsidR="00A25A12" w:rsidRPr="00402194" w:rsidRDefault="00A25A12" w:rsidP="00402194">
      <w:pPr>
        <w:spacing w:line="360" w:lineRule="auto"/>
        <w:jc w:val="both"/>
        <w:rPr>
          <w:sz w:val="26"/>
          <w:szCs w:val="26"/>
        </w:rPr>
      </w:pPr>
      <w:r w:rsidRPr="00402194">
        <w:rPr>
          <w:sz w:val="26"/>
          <w:szCs w:val="26"/>
        </w:rPr>
        <w:t>СОГ и НП – 48 человек (</w:t>
      </w:r>
      <w:proofErr w:type="gramStart"/>
      <w:r w:rsidRPr="00402194">
        <w:rPr>
          <w:sz w:val="26"/>
          <w:szCs w:val="26"/>
        </w:rPr>
        <w:t>муниципальные</w:t>
      </w:r>
      <w:proofErr w:type="gramEnd"/>
      <w:r w:rsidRPr="00402194">
        <w:rPr>
          <w:sz w:val="26"/>
          <w:szCs w:val="26"/>
        </w:rPr>
        <w:t xml:space="preserve"> - 47, региональные - 5, межрегиональные. - 1): </w:t>
      </w:r>
      <w:proofErr w:type="gramStart"/>
      <w:r w:rsidRPr="00402194">
        <w:rPr>
          <w:sz w:val="26"/>
          <w:szCs w:val="26"/>
        </w:rPr>
        <w:t xml:space="preserve">Лобанова Дарья, Каратаев Роман, Михайлова Полина, Каратаев Максим, </w:t>
      </w:r>
      <w:r w:rsidRPr="00402194">
        <w:rPr>
          <w:sz w:val="26"/>
          <w:szCs w:val="26"/>
        </w:rPr>
        <w:lastRenderedPageBreak/>
        <w:t xml:space="preserve">Булатова Дарья, Крупина Каролина, Иванов Дмитрий, Калиниченко Арина, Симакова Катя, Шевелева Полина, Лось Софья, Федин Артем, </w:t>
      </w:r>
      <w:proofErr w:type="spellStart"/>
      <w:r w:rsidRPr="00402194">
        <w:rPr>
          <w:sz w:val="26"/>
          <w:szCs w:val="26"/>
        </w:rPr>
        <w:t>Хлюпин</w:t>
      </w:r>
      <w:proofErr w:type="spellEnd"/>
      <w:r w:rsidRPr="00402194">
        <w:rPr>
          <w:sz w:val="26"/>
          <w:szCs w:val="26"/>
        </w:rPr>
        <w:t xml:space="preserve"> Максим, </w:t>
      </w:r>
      <w:proofErr w:type="spellStart"/>
      <w:r w:rsidRPr="00402194">
        <w:rPr>
          <w:sz w:val="26"/>
          <w:szCs w:val="26"/>
        </w:rPr>
        <w:t>Летовальцев</w:t>
      </w:r>
      <w:proofErr w:type="spellEnd"/>
      <w:r w:rsidRPr="00402194">
        <w:rPr>
          <w:sz w:val="26"/>
          <w:szCs w:val="26"/>
        </w:rPr>
        <w:t xml:space="preserve"> Егор, Беляков Евгений, Ковалева Маргарита, </w:t>
      </w:r>
      <w:proofErr w:type="spellStart"/>
      <w:r w:rsidRPr="00402194">
        <w:rPr>
          <w:sz w:val="26"/>
          <w:szCs w:val="26"/>
        </w:rPr>
        <w:t>Кужукин</w:t>
      </w:r>
      <w:proofErr w:type="spellEnd"/>
      <w:r w:rsidRPr="00402194">
        <w:rPr>
          <w:sz w:val="26"/>
          <w:szCs w:val="26"/>
        </w:rPr>
        <w:t xml:space="preserve"> Степан, Росляков Тимофей, Кочерова Лиза, Горних Мария, </w:t>
      </w:r>
      <w:proofErr w:type="spellStart"/>
      <w:r w:rsidRPr="00402194">
        <w:rPr>
          <w:sz w:val="26"/>
          <w:szCs w:val="26"/>
        </w:rPr>
        <w:t>Сафронихина</w:t>
      </w:r>
      <w:proofErr w:type="spellEnd"/>
      <w:r w:rsidRPr="00402194">
        <w:rPr>
          <w:sz w:val="26"/>
          <w:szCs w:val="26"/>
        </w:rPr>
        <w:t xml:space="preserve"> Кристина, </w:t>
      </w:r>
      <w:proofErr w:type="spellStart"/>
      <w:r w:rsidRPr="00402194">
        <w:rPr>
          <w:sz w:val="26"/>
          <w:szCs w:val="26"/>
        </w:rPr>
        <w:t>Махова</w:t>
      </w:r>
      <w:proofErr w:type="spellEnd"/>
      <w:r w:rsidRPr="00402194">
        <w:rPr>
          <w:sz w:val="26"/>
          <w:szCs w:val="26"/>
        </w:rPr>
        <w:t xml:space="preserve"> Юлия, Копосов Дима, </w:t>
      </w:r>
      <w:proofErr w:type="spellStart"/>
      <w:r w:rsidRPr="00402194">
        <w:rPr>
          <w:sz w:val="26"/>
          <w:szCs w:val="26"/>
        </w:rPr>
        <w:t>Карымова</w:t>
      </w:r>
      <w:proofErr w:type="spellEnd"/>
      <w:r w:rsidRPr="00402194">
        <w:rPr>
          <w:sz w:val="26"/>
          <w:szCs w:val="26"/>
        </w:rPr>
        <w:t xml:space="preserve"> Лиза, Крупина Каролина, Крутиков Даниил, Захарова Валерия, Пестерев Никита, Волкова Лиза, Орлова Настя</w:t>
      </w:r>
      <w:proofErr w:type="gramEnd"/>
      <w:r w:rsidRPr="00402194">
        <w:rPr>
          <w:sz w:val="26"/>
          <w:szCs w:val="26"/>
        </w:rPr>
        <w:t xml:space="preserve">, </w:t>
      </w:r>
      <w:proofErr w:type="gramStart"/>
      <w:r w:rsidRPr="00402194">
        <w:rPr>
          <w:sz w:val="26"/>
          <w:szCs w:val="26"/>
        </w:rPr>
        <w:t xml:space="preserve">Петухов Артем, </w:t>
      </w:r>
      <w:proofErr w:type="spellStart"/>
      <w:r w:rsidRPr="00402194">
        <w:rPr>
          <w:sz w:val="26"/>
          <w:szCs w:val="26"/>
        </w:rPr>
        <w:t>Добычин</w:t>
      </w:r>
      <w:proofErr w:type="spellEnd"/>
      <w:r w:rsidRPr="00402194">
        <w:rPr>
          <w:sz w:val="26"/>
          <w:szCs w:val="26"/>
        </w:rPr>
        <w:t xml:space="preserve"> Даниил, Зайцева Алла, </w:t>
      </w:r>
      <w:proofErr w:type="spellStart"/>
      <w:r w:rsidRPr="00402194">
        <w:rPr>
          <w:sz w:val="26"/>
          <w:szCs w:val="26"/>
        </w:rPr>
        <w:t>Ванючина</w:t>
      </w:r>
      <w:proofErr w:type="spellEnd"/>
      <w:r w:rsidRPr="00402194">
        <w:rPr>
          <w:sz w:val="26"/>
          <w:szCs w:val="26"/>
        </w:rPr>
        <w:t xml:space="preserve"> Ксения, Кузнецова Алеся, Гуляев Андрей, </w:t>
      </w:r>
      <w:proofErr w:type="spellStart"/>
      <w:r w:rsidRPr="00402194">
        <w:rPr>
          <w:sz w:val="26"/>
          <w:szCs w:val="26"/>
        </w:rPr>
        <w:t>Закутаева</w:t>
      </w:r>
      <w:proofErr w:type="spellEnd"/>
      <w:r w:rsidRPr="00402194">
        <w:rPr>
          <w:sz w:val="26"/>
          <w:szCs w:val="26"/>
        </w:rPr>
        <w:t xml:space="preserve"> Валерия, Шаталова Алиса, Ухова Вера, Петухов Костя, </w:t>
      </w:r>
      <w:proofErr w:type="spellStart"/>
      <w:r w:rsidRPr="00402194">
        <w:rPr>
          <w:sz w:val="26"/>
          <w:szCs w:val="26"/>
        </w:rPr>
        <w:t>Грось</w:t>
      </w:r>
      <w:proofErr w:type="spellEnd"/>
      <w:r w:rsidRPr="00402194">
        <w:rPr>
          <w:sz w:val="26"/>
          <w:szCs w:val="26"/>
        </w:rPr>
        <w:t xml:space="preserve"> Вика, </w:t>
      </w:r>
      <w:proofErr w:type="spellStart"/>
      <w:r w:rsidRPr="00402194">
        <w:rPr>
          <w:sz w:val="26"/>
          <w:szCs w:val="26"/>
        </w:rPr>
        <w:t>Дианов</w:t>
      </w:r>
      <w:proofErr w:type="spellEnd"/>
      <w:r w:rsidRPr="00402194">
        <w:rPr>
          <w:sz w:val="26"/>
          <w:szCs w:val="26"/>
        </w:rPr>
        <w:t xml:space="preserve"> Никита, Котова Катя, </w:t>
      </w:r>
      <w:proofErr w:type="spellStart"/>
      <w:r w:rsidRPr="00402194">
        <w:rPr>
          <w:sz w:val="26"/>
          <w:szCs w:val="26"/>
        </w:rPr>
        <w:t>Шабалова</w:t>
      </w:r>
      <w:proofErr w:type="spellEnd"/>
      <w:r w:rsidRPr="00402194">
        <w:rPr>
          <w:sz w:val="26"/>
          <w:szCs w:val="26"/>
        </w:rPr>
        <w:t xml:space="preserve"> Полина, Кудрина Анна, Чулков Сергей, </w:t>
      </w:r>
      <w:proofErr w:type="spellStart"/>
      <w:r w:rsidRPr="00402194">
        <w:rPr>
          <w:sz w:val="26"/>
          <w:szCs w:val="26"/>
        </w:rPr>
        <w:t>Голубева</w:t>
      </w:r>
      <w:proofErr w:type="spellEnd"/>
      <w:r w:rsidRPr="00402194">
        <w:rPr>
          <w:sz w:val="26"/>
          <w:szCs w:val="26"/>
        </w:rPr>
        <w:t xml:space="preserve"> Юлия.</w:t>
      </w:r>
      <w:proofErr w:type="gramEnd"/>
      <w:r w:rsidRPr="00402194">
        <w:rPr>
          <w:sz w:val="26"/>
          <w:szCs w:val="26"/>
        </w:rPr>
        <w:t xml:space="preserve"> Петрова Тая.</w:t>
      </w:r>
    </w:p>
    <w:p w:rsidR="00A25A12" w:rsidRPr="00402194" w:rsidRDefault="00A25A12" w:rsidP="00402194">
      <w:pPr>
        <w:spacing w:line="360" w:lineRule="auto"/>
        <w:jc w:val="both"/>
        <w:rPr>
          <w:sz w:val="26"/>
          <w:szCs w:val="26"/>
        </w:rPr>
      </w:pPr>
    </w:p>
    <w:p w:rsidR="00A25A12" w:rsidRDefault="00A25A12" w:rsidP="00402194">
      <w:pPr>
        <w:spacing w:line="360" w:lineRule="auto"/>
        <w:jc w:val="both"/>
        <w:rPr>
          <w:sz w:val="26"/>
          <w:szCs w:val="26"/>
        </w:rPr>
      </w:pPr>
      <w:r w:rsidRPr="00EF0CE2">
        <w:rPr>
          <w:i/>
          <w:sz w:val="26"/>
          <w:szCs w:val="26"/>
        </w:rPr>
        <w:t>Отделение тяжелая атлетика</w:t>
      </w:r>
      <w:r w:rsidRPr="00402194">
        <w:rPr>
          <w:sz w:val="26"/>
          <w:szCs w:val="26"/>
        </w:rPr>
        <w:t xml:space="preserve"> </w:t>
      </w:r>
    </w:p>
    <w:p w:rsidR="00A25A12" w:rsidRPr="00402194" w:rsidRDefault="00A25A12" w:rsidP="00402194">
      <w:pPr>
        <w:spacing w:line="360" w:lineRule="auto"/>
        <w:jc w:val="both"/>
        <w:rPr>
          <w:sz w:val="26"/>
          <w:szCs w:val="26"/>
        </w:rPr>
      </w:pPr>
      <w:r w:rsidRPr="00402194">
        <w:rPr>
          <w:sz w:val="26"/>
          <w:szCs w:val="26"/>
        </w:rPr>
        <w:t>ТЭ – 5 человек (</w:t>
      </w:r>
      <w:proofErr w:type="gramStart"/>
      <w:r w:rsidRPr="00402194">
        <w:rPr>
          <w:sz w:val="26"/>
          <w:szCs w:val="26"/>
        </w:rPr>
        <w:t>муниципальные</w:t>
      </w:r>
      <w:proofErr w:type="gramEnd"/>
      <w:r w:rsidRPr="00402194">
        <w:rPr>
          <w:sz w:val="26"/>
          <w:szCs w:val="26"/>
        </w:rPr>
        <w:t xml:space="preserve"> - 5): Свинобоев Никита, </w:t>
      </w:r>
      <w:proofErr w:type="spellStart"/>
      <w:r w:rsidRPr="00402194">
        <w:rPr>
          <w:sz w:val="26"/>
          <w:szCs w:val="26"/>
        </w:rPr>
        <w:t>Баушев</w:t>
      </w:r>
      <w:proofErr w:type="spellEnd"/>
      <w:r w:rsidRPr="00402194">
        <w:rPr>
          <w:sz w:val="26"/>
          <w:szCs w:val="26"/>
        </w:rPr>
        <w:t xml:space="preserve"> Александр. Гладила </w:t>
      </w:r>
      <w:proofErr w:type="spellStart"/>
      <w:r w:rsidRPr="00402194">
        <w:rPr>
          <w:sz w:val="26"/>
          <w:szCs w:val="26"/>
        </w:rPr>
        <w:t>Карина</w:t>
      </w:r>
      <w:proofErr w:type="spellEnd"/>
      <w:r w:rsidRPr="00402194">
        <w:rPr>
          <w:sz w:val="26"/>
          <w:szCs w:val="26"/>
        </w:rPr>
        <w:t xml:space="preserve">, </w:t>
      </w:r>
      <w:proofErr w:type="spellStart"/>
      <w:r w:rsidRPr="00402194">
        <w:rPr>
          <w:bCs/>
          <w:sz w:val="26"/>
          <w:szCs w:val="26"/>
        </w:rPr>
        <w:t>Хамрабаев</w:t>
      </w:r>
      <w:proofErr w:type="spellEnd"/>
      <w:r w:rsidRPr="00402194">
        <w:rPr>
          <w:bCs/>
          <w:sz w:val="26"/>
          <w:szCs w:val="26"/>
        </w:rPr>
        <w:t xml:space="preserve"> </w:t>
      </w:r>
      <w:proofErr w:type="spellStart"/>
      <w:r w:rsidRPr="00402194">
        <w:rPr>
          <w:bCs/>
          <w:sz w:val="26"/>
          <w:szCs w:val="26"/>
        </w:rPr>
        <w:t>Равшан</w:t>
      </w:r>
      <w:proofErr w:type="spellEnd"/>
      <w:r w:rsidRPr="00402194">
        <w:rPr>
          <w:bCs/>
          <w:sz w:val="26"/>
          <w:szCs w:val="26"/>
        </w:rPr>
        <w:t>,</w:t>
      </w:r>
      <w:r w:rsidRPr="00402194">
        <w:rPr>
          <w:sz w:val="26"/>
          <w:szCs w:val="26"/>
        </w:rPr>
        <w:t xml:space="preserve"> Земсков Олег.</w:t>
      </w:r>
    </w:p>
    <w:p w:rsidR="00A25A12" w:rsidRPr="00402194" w:rsidRDefault="00A25A12" w:rsidP="00402194">
      <w:pPr>
        <w:spacing w:line="360" w:lineRule="auto"/>
        <w:jc w:val="both"/>
        <w:rPr>
          <w:sz w:val="26"/>
          <w:szCs w:val="26"/>
        </w:rPr>
      </w:pPr>
      <w:r w:rsidRPr="00402194">
        <w:rPr>
          <w:sz w:val="26"/>
          <w:szCs w:val="26"/>
        </w:rPr>
        <w:t>СО – 12 человек (</w:t>
      </w:r>
      <w:proofErr w:type="gramStart"/>
      <w:r w:rsidRPr="00402194">
        <w:rPr>
          <w:sz w:val="26"/>
          <w:szCs w:val="26"/>
        </w:rPr>
        <w:t>муниципальные</w:t>
      </w:r>
      <w:proofErr w:type="gramEnd"/>
      <w:r w:rsidRPr="00402194">
        <w:rPr>
          <w:sz w:val="26"/>
          <w:szCs w:val="26"/>
        </w:rPr>
        <w:t xml:space="preserve"> - 12): </w:t>
      </w:r>
      <w:proofErr w:type="gramStart"/>
      <w:r w:rsidRPr="00402194">
        <w:rPr>
          <w:sz w:val="26"/>
          <w:szCs w:val="26"/>
        </w:rPr>
        <w:t xml:space="preserve">Шевчук Денис, Шушков Никита, </w:t>
      </w:r>
      <w:proofErr w:type="spellStart"/>
      <w:r w:rsidRPr="00402194">
        <w:rPr>
          <w:sz w:val="26"/>
          <w:szCs w:val="26"/>
        </w:rPr>
        <w:t>Загладкин</w:t>
      </w:r>
      <w:proofErr w:type="spellEnd"/>
      <w:r w:rsidRPr="00402194">
        <w:rPr>
          <w:sz w:val="26"/>
          <w:szCs w:val="26"/>
        </w:rPr>
        <w:t xml:space="preserve"> Матвей, Барабанов </w:t>
      </w:r>
      <w:proofErr w:type="spellStart"/>
      <w:r w:rsidRPr="00402194">
        <w:rPr>
          <w:sz w:val="26"/>
          <w:szCs w:val="26"/>
        </w:rPr>
        <w:t>Ренат</w:t>
      </w:r>
      <w:proofErr w:type="spellEnd"/>
      <w:r w:rsidRPr="00402194">
        <w:rPr>
          <w:sz w:val="26"/>
          <w:szCs w:val="26"/>
        </w:rPr>
        <w:t xml:space="preserve">, Поташников Даниил, Старостин Ярослав, </w:t>
      </w:r>
      <w:r w:rsidRPr="00402194">
        <w:rPr>
          <w:bCs/>
          <w:sz w:val="26"/>
          <w:szCs w:val="26"/>
        </w:rPr>
        <w:t>Федотов Никита,</w:t>
      </w:r>
      <w:r w:rsidRPr="00402194">
        <w:rPr>
          <w:sz w:val="26"/>
          <w:szCs w:val="26"/>
        </w:rPr>
        <w:t xml:space="preserve"> Смирнов Сергей,</w:t>
      </w:r>
      <w:r w:rsidRPr="00402194">
        <w:rPr>
          <w:bCs/>
          <w:sz w:val="26"/>
          <w:szCs w:val="26"/>
        </w:rPr>
        <w:t xml:space="preserve"> </w:t>
      </w:r>
      <w:proofErr w:type="spellStart"/>
      <w:r w:rsidRPr="00402194">
        <w:rPr>
          <w:bCs/>
          <w:sz w:val="26"/>
          <w:szCs w:val="26"/>
        </w:rPr>
        <w:t>Хмызова</w:t>
      </w:r>
      <w:proofErr w:type="spellEnd"/>
      <w:r w:rsidRPr="00402194">
        <w:rPr>
          <w:bCs/>
          <w:sz w:val="26"/>
          <w:szCs w:val="26"/>
        </w:rPr>
        <w:t xml:space="preserve"> Елизавета,</w:t>
      </w:r>
      <w:r w:rsidRPr="00402194">
        <w:rPr>
          <w:sz w:val="26"/>
          <w:szCs w:val="26"/>
        </w:rPr>
        <w:t xml:space="preserve"> Степанов Всеволод, Костров Алексей, </w:t>
      </w:r>
      <w:proofErr w:type="spellStart"/>
      <w:r w:rsidRPr="00402194">
        <w:rPr>
          <w:sz w:val="26"/>
          <w:szCs w:val="26"/>
        </w:rPr>
        <w:t>Необердин</w:t>
      </w:r>
      <w:proofErr w:type="spellEnd"/>
      <w:r w:rsidRPr="00402194">
        <w:rPr>
          <w:sz w:val="26"/>
          <w:szCs w:val="26"/>
        </w:rPr>
        <w:t xml:space="preserve"> Матвей.</w:t>
      </w:r>
      <w:proofErr w:type="gramEnd"/>
    </w:p>
    <w:p w:rsidR="00A25A12" w:rsidRPr="00402194" w:rsidRDefault="00A25A12" w:rsidP="00402194">
      <w:pPr>
        <w:spacing w:line="360" w:lineRule="auto"/>
        <w:jc w:val="both"/>
        <w:rPr>
          <w:sz w:val="26"/>
          <w:szCs w:val="26"/>
        </w:rPr>
      </w:pPr>
    </w:p>
    <w:p w:rsidR="00A25A12" w:rsidRDefault="00A25A12" w:rsidP="00402194">
      <w:pPr>
        <w:spacing w:line="360" w:lineRule="auto"/>
        <w:jc w:val="both"/>
        <w:rPr>
          <w:sz w:val="26"/>
          <w:szCs w:val="26"/>
        </w:rPr>
      </w:pPr>
      <w:r w:rsidRPr="00EF0CE2">
        <w:rPr>
          <w:i/>
          <w:sz w:val="26"/>
          <w:szCs w:val="26"/>
        </w:rPr>
        <w:t>Отделение волейбол</w:t>
      </w:r>
      <w:r w:rsidRPr="00402194">
        <w:rPr>
          <w:sz w:val="26"/>
          <w:szCs w:val="26"/>
        </w:rPr>
        <w:t xml:space="preserve"> </w:t>
      </w:r>
    </w:p>
    <w:p w:rsidR="00A25A12" w:rsidRPr="00402194" w:rsidRDefault="00A25A12" w:rsidP="00402194">
      <w:pPr>
        <w:spacing w:line="360" w:lineRule="auto"/>
        <w:jc w:val="both"/>
        <w:rPr>
          <w:sz w:val="26"/>
          <w:szCs w:val="26"/>
        </w:rPr>
      </w:pPr>
      <w:r w:rsidRPr="00402194">
        <w:rPr>
          <w:sz w:val="26"/>
          <w:szCs w:val="26"/>
        </w:rPr>
        <w:t>ТЭ – 4 человека (</w:t>
      </w:r>
      <w:proofErr w:type="gramStart"/>
      <w:r w:rsidRPr="00402194">
        <w:rPr>
          <w:sz w:val="26"/>
          <w:szCs w:val="26"/>
        </w:rPr>
        <w:t>муниципальные</w:t>
      </w:r>
      <w:proofErr w:type="gramEnd"/>
      <w:r w:rsidRPr="00402194">
        <w:rPr>
          <w:sz w:val="26"/>
          <w:szCs w:val="26"/>
        </w:rPr>
        <w:t xml:space="preserve"> - 2 региональные – 3): </w:t>
      </w:r>
      <w:proofErr w:type="spellStart"/>
      <w:r w:rsidRPr="00402194">
        <w:rPr>
          <w:sz w:val="26"/>
          <w:szCs w:val="26"/>
        </w:rPr>
        <w:t>Голыгин</w:t>
      </w:r>
      <w:proofErr w:type="spellEnd"/>
      <w:r w:rsidRPr="00402194">
        <w:rPr>
          <w:sz w:val="26"/>
          <w:szCs w:val="26"/>
        </w:rPr>
        <w:t xml:space="preserve"> Максим, Подгорнов Артем, </w:t>
      </w:r>
      <w:proofErr w:type="spellStart"/>
      <w:r w:rsidRPr="00402194">
        <w:rPr>
          <w:sz w:val="26"/>
          <w:szCs w:val="26"/>
        </w:rPr>
        <w:t>Вирзнев</w:t>
      </w:r>
      <w:proofErr w:type="spellEnd"/>
      <w:r w:rsidRPr="00402194">
        <w:rPr>
          <w:sz w:val="26"/>
          <w:szCs w:val="26"/>
        </w:rPr>
        <w:t xml:space="preserve"> Денис, </w:t>
      </w:r>
      <w:proofErr w:type="spellStart"/>
      <w:r w:rsidRPr="00402194">
        <w:rPr>
          <w:sz w:val="26"/>
          <w:szCs w:val="26"/>
        </w:rPr>
        <w:t>Проворов</w:t>
      </w:r>
      <w:proofErr w:type="spellEnd"/>
      <w:r w:rsidRPr="00402194">
        <w:rPr>
          <w:sz w:val="26"/>
          <w:szCs w:val="26"/>
        </w:rPr>
        <w:t xml:space="preserve"> Антон.</w:t>
      </w:r>
    </w:p>
    <w:p w:rsidR="00A25A12" w:rsidRPr="00402194" w:rsidRDefault="00A25A12" w:rsidP="00402194">
      <w:pPr>
        <w:spacing w:line="360" w:lineRule="auto"/>
        <w:jc w:val="both"/>
        <w:rPr>
          <w:sz w:val="26"/>
          <w:szCs w:val="26"/>
        </w:rPr>
      </w:pPr>
      <w:r w:rsidRPr="00402194">
        <w:rPr>
          <w:sz w:val="26"/>
          <w:szCs w:val="26"/>
        </w:rPr>
        <w:t>СОГ и НП – 39 человек (</w:t>
      </w:r>
      <w:proofErr w:type="gramStart"/>
      <w:r w:rsidRPr="00402194">
        <w:rPr>
          <w:sz w:val="26"/>
          <w:szCs w:val="26"/>
        </w:rPr>
        <w:t>муниципальные</w:t>
      </w:r>
      <w:proofErr w:type="gramEnd"/>
      <w:r w:rsidRPr="00402194">
        <w:rPr>
          <w:sz w:val="26"/>
          <w:szCs w:val="26"/>
        </w:rPr>
        <w:t xml:space="preserve"> – 32, региональные - 2, межрегиональные - 32): </w:t>
      </w:r>
      <w:proofErr w:type="spellStart"/>
      <w:proofErr w:type="gramStart"/>
      <w:r w:rsidRPr="00402194">
        <w:rPr>
          <w:sz w:val="26"/>
          <w:szCs w:val="26"/>
        </w:rPr>
        <w:t>Манжа</w:t>
      </w:r>
      <w:proofErr w:type="spellEnd"/>
      <w:r w:rsidRPr="00402194">
        <w:rPr>
          <w:sz w:val="26"/>
          <w:szCs w:val="26"/>
        </w:rPr>
        <w:t xml:space="preserve"> </w:t>
      </w:r>
      <w:proofErr w:type="spellStart"/>
      <w:r w:rsidRPr="00402194">
        <w:rPr>
          <w:sz w:val="26"/>
          <w:szCs w:val="26"/>
        </w:rPr>
        <w:t>Маким</w:t>
      </w:r>
      <w:proofErr w:type="spellEnd"/>
      <w:r w:rsidRPr="00402194">
        <w:rPr>
          <w:sz w:val="26"/>
          <w:szCs w:val="26"/>
        </w:rPr>
        <w:t xml:space="preserve">, Миронов Григорий, Львов Глеб, Островский Сергей, </w:t>
      </w:r>
      <w:proofErr w:type="spellStart"/>
      <w:r w:rsidRPr="00402194">
        <w:rPr>
          <w:sz w:val="26"/>
          <w:szCs w:val="26"/>
        </w:rPr>
        <w:t>Окомин</w:t>
      </w:r>
      <w:proofErr w:type="spellEnd"/>
      <w:r w:rsidRPr="00402194">
        <w:rPr>
          <w:sz w:val="26"/>
          <w:szCs w:val="26"/>
        </w:rPr>
        <w:t xml:space="preserve"> Сергей, Смирнов Владислав, Швецов Иван, </w:t>
      </w:r>
      <w:proofErr w:type="spellStart"/>
      <w:r w:rsidRPr="00402194">
        <w:rPr>
          <w:sz w:val="26"/>
          <w:szCs w:val="26"/>
        </w:rPr>
        <w:t>Искендеров</w:t>
      </w:r>
      <w:proofErr w:type="spellEnd"/>
      <w:r w:rsidRPr="00402194">
        <w:rPr>
          <w:sz w:val="26"/>
          <w:szCs w:val="26"/>
        </w:rPr>
        <w:t xml:space="preserve"> Иосиф, Щепёткин Кирилл, Белозёров Егор, </w:t>
      </w:r>
      <w:proofErr w:type="spellStart"/>
      <w:r w:rsidRPr="00402194">
        <w:rPr>
          <w:sz w:val="26"/>
          <w:szCs w:val="26"/>
        </w:rPr>
        <w:t>Шуин</w:t>
      </w:r>
      <w:proofErr w:type="spellEnd"/>
      <w:r w:rsidRPr="00402194">
        <w:rPr>
          <w:sz w:val="26"/>
          <w:szCs w:val="26"/>
        </w:rPr>
        <w:t xml:space="preserve"> </w:t>
      </w:r>
      <w:proofErr w:type="spellStart"/>
      <w:r w:rsidRPr="00402194">
        <w:rPr>
          <w:sz w:val="26"/>
          <w:szCs w:val="26"/>
        </w:rPr>
        <w:t>Контантин</w:t>
      </w:r>
      <w:proofErr w:type="spellEnd"/>
      <w:r w:rsidRPr="00402194">
        <w:rPr>
          <w:sz w:val="26"/>
          <w:szCs w:val="26"/>
        </w:rPr>
        <w:t xml:space="preserve">, Толстиков Илья, </w:t>
      </w:r>
      <w:proofErr w:type="spellStart"/>
      <w:r w:rsidRPr="00402194">
        <w:rPr>
          <w:sz w:val="26"/>
          <w:szCs w:val="26"/>
        </w:rPr>
        <w:t>Галацан</w:t>
      </w:r>
      <w:proofErr w:type="spellEnd"/>
      <w:r w:rsidRPr="00402194">
        <w:rPr>
          <w:sz w:val="26"/>
          <w:szCs w:val="26"/>
        </w:rPr>
        <w:t xml:space="preserve"> Роман, </w:t>
      </w:r>
      <w:proofErr w:type="spellStart"/>
      <w:r w:rsidRPr="00402194">
        <w:rPr>
          <w:sz w:val="26"/>
          <w:szCs w:val="26"/>
        </w:rPr>
        <w:t>Медведков</w:t>
      </w:r>
      <w:proofErr w:type="spellEnd"/>
      <w:r w:rsidRPr="00402194">
        <w:rPr>
          <w:sz w:val="26"/>
          <w:szCs w:val="26"/>
        </w:rPr>
        <w:t xml:space="preserve"> Тимур, Петров Кирилл, Литвин Семен, Плеханов Никита, Козубенко Александр, Давыдов Глеб, </w:t>
      </w:r>
      <w:proofErr w:type="spellStart"/>
      <w:r w:rsidRPr="00402194">
        <w:rPr>
          <w:sz w:val="26"/>
          <w:szCs w:val="26"/>
        </w:rPr>
        <w:t>Ордин</w:t>
      </w:r>
      <w:proofErr w:type="spellEnd"/>
      <w:r w:rsidRPr="00402194">
        <w:rPr>
          <w:sz w:val="26"/>
          <w:szCs w:val="26"/>
        </w:rPr>
        <w:t xml:space="preserve"> </w:t>
      </w:r>
      <w:proofErr w:type="spellStart"/>
      <w:r w:rsidRPr="00402194">
        <w:rPr>
          <w:sz w:val="26"/>
          <w:szCs w:val="26"/>
        </w:rPr>
        <w:t>Егений</w:t>
      </w:r>
      <w:proofErr w:type="spellEnd"/>
      <w:r w:rsidRPr="00402194">
        <w:rPr>
          <w:sz w:val="26"/>
          <w:szCs w:val="26"/>
        </w:rPr>
        <w:t xml:space="preserve">, Петраков Егор, Бушков Иван, </w:t>
      </w:r>
      <w:proofErr w:type="spellStart"/>
      <w:r w:rsidRPr="00402194">
        <w:rPr>
          <w:sz w:val="26"/>
          <w:szCs w:val="26"/>
        </w:rPr>
        <w:t>Чистотин</w:t>
      </w:r>
      <w:proofErr w:type="spellEnd"/>
      <w:r w:rsidRPr="00402194">
        <w:rPr>
          <w:sz w:val="26"/>
          <w:szCs w:val="26"/>
        </w:rPr>
        <w:t xml:space="preserve"> Святослав, </w:t>
      </w:r>
      <w:proofErr w:type="spellStart"/>
      <w:r w:rsidRPr="00402194">
        <w:rPr>
          <w:sz w:val="26"/>
          <w:szCs w:val="26"/>
        </w:rPr>
        <w:t>Брехов</w:t>
      </w:r>
      <w:proofErr w:type="spellEnd"/>
      <w:r w:rsidRPr="00402194">
        <w:rPr>
          <w:sz w:val="26"/>
          <w:szCs w:val="26"/>
        </w:rPr>
        <w:t xml:space="preserve"> Тимур, </w:t>
      </w:r>
      <w:proofErr w:type="spellStart"/>
      <w:r w:rsidRPr="00402194">
        <w:rPr>
          <w:sz w:val="26"/>
          <w:szCs w:val="26"/>
        </w:rPr>
        <w:t>Лушев</w:t>
      </w:r>
      <w:proofErr w:type="spellEnd"/>
      <w:r w:rsidRPr="00402194">
        <w:rPr>
          <w:sz w:val="26"/>
          <w:szCs w:val="26"/>
        </w:rPr>
        <w:t xml:space="preserve"> Егор, Шабров Максим, </w:t>
      </w:r>
      <w:proofErr w:type="spellStart"/>
      <w:r w:rsidRPr="00402194">
        <w:rPr>
          <w:sz w:val="26"/>
          <w:szCs w:val="26"/>
        </w:rPr>
        <w:t>Проворов</w:t>
      </w:r>
      <w:proofErr w:type="spellEnd"/>
      <w:r w:rsidRPr="00402194">
        <w:rPr>
          <w:sz w:val="26"/>
          <w:szCs w:val="26"/>
        </w:rPr>
        <w:t xml:space="preserve"> Кирилл, Сетов Антон, Воробьёв Захар, Спиркин Валерий</w:t>
      </w:r>
      <w:proofErr w:type="gramEnd"/>
      <w:r w:rsidRPr="00402194">
        <w:rPr>
          <w:sz w:val="26"/>
          <w:szCs w:val="26"/>
        </w:rPr>
        <w:t xml:space="preserve">, Чистяков Ярослав, </w:t>
      </w:r>
      <w:proofErr w:type="spellStart"/>
      <w:r w:rsidRPr="00402194">
        <w:rPr>
          <w:sz w:val="26"/>
          <w:szCs w:val="26"/>
        </w:rPr>
        <w:t>Моськин</w:t>
      </w:r>
      <w:proofErr w:type="spellEnd"/>
      <w:r w:rsidRPr="00402194">
        <w:rPr>
          <w:sz w:val="26"/>
          <w:szCs w:val="26"/>
        </w:rPr>
        <w:t xml:space="preserve"> Арсений, </w:t>
      </w:r>
      <w:proofErr w:type="spellStart"/>
      <w:r w:rsidRPr="00402194">
        <w:rPr>
          <w:sz w:val="26"/>
          <w:szCs w:val="26"/>
        </w:rPr>
        <w:t>Кочалов</w:t>
      </w:r>
      <w:proofErr w:type="spellEnd"/>
      <w:r w:rsidRPr="00402194">
        <w:rPr>
          <w:sz w:val="26"/>
          <w:szCs w:val="26"/>
        </w:rPr>
        <w:t xml:space="preserve"> Артём, Шиловский Кирилл, Медков Семен, Дурнев Алексей, </w:t>
      </w:r>
      <w:proofErr w:type="spellStart"/>
      <w:r w:rsidRPr="00402194">
        <w:rPr>
          <w:sz w:val="26"/>
          <w:szCs w:val="26"/>
        </w:rPr>
        <w:t>Костыгов</w:t>
      </w:r>
      <w:proofErr w:type="spellEnd"/>
      <w:r w:rsidRPr="00402194">
        <w:rPr>
          <w:sz w:val="26"/>
          <w:szCs w:val="26"/>
        </w:rPr>
        <w:t xml:space="preserve"> </w:t>
      </w:r>
      <w:proofErr w:type="spellStart"/>
      <w:r w:rsidRPr="00402194">
        <w:rPr>
          <w:sz w:val="26"/>
          <w:szCs w:val="26"/>
        </w:rPr>
        <w:t>Артемий</w:t>
      </w:r>
      <w:proofErr w:type="spellEnd"/>
      <w:r w:rsidRPr="00402194">
        <w:rPr>
          <w:sz w:val="26"/>
          <w:szCs w:val="26"/>
        </w:rPr>
        <w:t xml:space="preserve">, </w:t>
      </w:r>
      <w:proofErr w:type="gramStart"/>
      <w:r w:rsidRPr="00402194">
        <w:rPr>
          <w:sz w:val="26"/>
          <w:szCs w:val="26"/>
        </w:rPr>
        <w:t>Вербовой</w:t>
      </w:r>
      <w:proofErr w:type="gramEnd"/>
      <w:r w:rsidRPr="00402194">
        <w:rPr>
          <w:sz w:val="26"/>
          <w:szCs w:val="26"/>
        </w:rPr>
        <w:t xml:space="preserve"> Иван, Орлов Ярослав.</w:t>
      </w:r>
    </w:p>
    <w:p w:rsidR="00A25A12" w:rsidRPr="00402194" w:rsidRDefault="00A25A12" w:rsidP="00402194">
      <w:pPr>
        <w:spacing w:line="360" w:lineRule="auto"/>
        <w:jc w:val="both"/>
        <w:rPr>
          <w:sz w:val="26"/>
          <w:szCs w:val="26"/>
        </w:rPr>
      </w:pPr>
    </w:p>
    <w:p w:rsidR="00A25A12" w:rsidRDefault="00A25A12" w:rsidP="00402194">
      <w:pPr>
        <w:spacing w:line="360" w:lineRule="auto"/>
        <w:jc w:val="both"/>
        <w:rPr>
          <w:sz w:val="26"/>
          <w:szCs w:val="26"/>
        </w:rPr>
      </w:pPr>
      <w:r w:rsidRPr="00EF0CE2">
        <w:rPr>
          <w:i/>
          <w:sz w:val="26"/>
          <w:szCs w:val="26"/>
        </w:rPr>
        <w:lastRenderedPageBreak/>
        <w:t>Отделение эстетической гимнастики</w:t>
      </w:r>
      <w:r w:rsidRPr="00402194">
        <w:rPr>
          <w:sz w:val="26"/>
          <w:szCs w:val="26"/>
        </w:rPr>
        <w:t xml:space="preserve"> </w:t>
      </w:r>
    </w:p>
    <w:p w:rsidR="00A25A12" w:rsidRPr="00402194" w:rsidRDefault="00A25A12" w:rsidP="00402194">
      <w:pPr>
        <w:spacing w:line="360" w:lineRule="auto"/>
        <w:jc w:val="both"/>
        <w:rPr>
          <w:sz w:val="26"/>
          <w:szCs w:val="26"/>
        </w:rPr>
      </w:pPr>
      <w:r w:rsidRPr="00402194">
        <w:rPr>
          <w:sz w:val="26"/>
          <w:szCs w:val="26"/>
        </w:rPr>
        <w:t>ТЭ – 18 человек (</w:t>
      </w:r>
      <w:proofErr w:type="gramStart"/>
      <w:r w:rsidRPr="00402194">
        <w:rPr>
          <w:sz w:val="26"/>
          <w:szCs w:val="26"/>
        </w:rPr>
        <w:t>межрегиональные</w:t>
      </w:r>
      <w:proofErr w:type="gramEnd"/>
      <w:r w:rsidRPr="00402194">
        <w:rPr>
          <w:sz w:val="26"/>
          <w:szCs w:val="26"/>
        </w:rPr>
        <w:t xml:space="preserve"> - 11, федеральные - 18): </w:t>
      </w:r>
      <w:proofErr w:type="spellStart"/>
      <w:proofErr w:type="gramStart"/>
      <w:r w:rsidRPr="00402194">
        <w:rPr>
          <w:sz w:val="26"/>
          <w:szCs w:val="26"/>
        </w:rPr>
        <w:t>Ежакова</w:t>
      </w:r>
      <w:proofErr w:type="spellEnd"/>
      <w:r w:rsidRPr="00402194">
        <w:rPr>
          <w:sz w:val="26"/>
          <w:szCs w:val="26"/>
        </w:rPr>
        <w:t xml:space="preserve"> </w:t>
      </w:r>
      <w:proofErr w:type="spellStart"/>
      <w:r w:rsidRPr="00402194">
        <w:rPr>
          <w:sz w:val="26"/>
          <w:szCs w:val="26"/>
        </w:rPr>
        <w:t>Дарина</w:t>
      </w:r>
      <w:proofErr w:type="spellEnd"/>
      <w:r w:rsidRPr="00402194">
        <w:rPr>
          <w:sz w:val="26"/>
          <w:szCs w:val="26"/>
        </w:rPr>
        <w:t xml:space="preserve">, Инихова Дарья, Кирьянова Дарья, Князева Мария, </w:t>
      </w:r>
      <w:proofErr w:type="spellStart"/>
      <w:r w:rsidRPr="00402194">
        <w:rPr>
          <w:sz w:val="26"/>
          <w:szCs w:val="26"/>
        </w:rPr>
        <w:t>Кратирова</w:t>
      </w:r>
      <w:proofErr w:type="spellEnd"/>
      <w:r w:rsidRPr="00402194">
        <w:rPr>
          <w:sz w:val="26"/>
          <w:szCs w:val="26"/>
        </w:rPr>
        <w:t xml:space="preserve"> Мария, Лобанова Алина, Рогачёва Ирина, </w:t>
      </w:r>
      <w:proofErr w:type="spellStart"/>
      <w:r w:rsidRPr="00402194">
        <w:rPr>
          <w:sz w:val="26"/>
          <w:szCs w:val="26"/>
        </w:rPr>
        <w:t>Рожнева</w:t>
      </w:r>
      <w:proofErr w:type="spellEnd"/>
      <w:r w:rsidRPr="00402194">
        <w:rPr>
          <w:sz w:val="26"/>
          <w:szCs w:val="26"/>
        </w:rPr>
        <w:t xml:space="preserve"> Валерия, Садовников Арина, Смирнова Варвара, </w:t>
      </w:r>
      <w:proofErr w:type="spellStart"/>
      <w:r w:rsidRPr="00402194">
        <w:rPr>
          <w:sz w:val="26"/>
          <w:szCs w:val="26"/>
        </w:rPr>
        <w:t>Хохлина</w:t>
      </w:r>
      <w:proofErr w:type="spellEnd"/>
      <w:r w:rsidRPr="00402194">
        <w:rPr>
          <w:sz w:val="26"/>
          <w:szCs w:val="26"/>
        </w:rPr>
        <w:t xml:space="preserve"> Екатерина, Бородулина Настя, Викторова Лидия, Данилова Яна, Карпова Вероника, </w:t>
      </w:r>
      <w:proofErr w:type="spellStart"/>
      <w:r w:rsidRPr="00402194">
        <w:rPr>
          <w:sz w:val="26"/>
          <w:szCs w:val="26"/>
        </w:rPr>
        <w:t>Метёлкина</w:t>
      </w:r>
      <w:proofErr w:type="spellEnd"/>
      <w:r w:rsidRPr="00402194">
        <w:rPr>
          <w:sz w:val="26"/>
          <w:szCs w:val="26"/>
        </w:rPr>
        <w:t xml:space="preserve"> Влада, </w:t>
      </w:r>
      <w:proofErr w:type="spellStart"/>
      <w:r w:rsidRPr="00402194">
        <w:rPr>
          <w:sz w:val="26"/>
          <w:szCs w:val="26"/>
        </w:rPr>
        <w:t>Сандрина</w:t>
      </w:r>
      <w:proofErr w:type="spellEnd"/>
      <w:r w:rsidRPr="00402194">
        <w:rPr>
          <w:sz w:val="26"/>
          <w:szCs w:val="26"/>
        </w:rPr>
        <w:t xml:space="preserve"> Вика, </w:t>
      </w:r>
      <w:proofErr w:type="spellStart"/>
      <w:r w:rsidRPr="00402194">
        <w:rPr>
          <w:sz w:val="26"/>
          <w:szCs w:val="26"/>
        </w:rPr>
        <w:t>Углова</w:t>
      </w:r>
      <w:proofErr w:type="spellEnd"/>
      <w:r w:rsidRPr="00402194">
        <w:rPr>
          <w:sz w:val="26"/>
          <w:szCs w:val="26"/>
        </w:rPr>
        <w:t xml:space="preserve"> Маша.</w:t>
      </w:r>
      <w:proofErr w:type="gramEnd"/>
    </w:p>
    <w:p w:rsidR="00A25A12" w:rsidRPr="00402194" w:rsidRDefault="00A25A12" w:rsidP="00402194">
      <w:pPr>
        <w:widowControl/>
        <w:spacing w:line="360" w:lineRule="auto"/>
        <w:jc w:val="both"/>
        <w:rPr>
          <w:sz w:val="26"/>
          <w:szCs w:val="26"/>
        </w:rPr>
      </w:pPr>
    </w:p>
    <w:p w:rsidR="00A25A12" w:rsidRPr="002A6473" w:rsidRDefault="00A25A12" w:rsidP="002A6473">
      <w:pPr>
        <w:widowControl/>
        <w:autoSpaceDE w:val="0"/>
        <w:autoSpaceDN w:val="0"/>
        <w:adjustRightInd w:val="0"/>
        <w:spacing w:line="360" w:lineRule="auto"/>
        <w:ind w:firstLine="708"/>
        <w:jc w:val="center"/>
        <w:rPr>
          <w:sz w:val="26"/>
          <w:szCs w:val="26"/>
        </w:rPr>
      </w:pPr>
      <w:r w:rsidRPr="002A6473">
        <w:rPr>
          <w:sz w:val="26"/>
          <w:szCs w:val="26"/>
          <w:u w:val="single"/>
        </w:rPr>
        <w:t>Внутренняя система оценки качества образования</w:t>
      </w:r>
    </w:p>
    <w:p w:rsidR="00A25A12" w:rsidRDefault="00A25A12" w:rsidP="002A6473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2A6473">
        <w:rPr>
          <w:sz w:val="26"/>
          <w:szCs w:val="26"/>
        </w:rPr>
        <w:t xml:space="preserve">МБУДО ДЮСШ «Спартак» обеспечивает разработку и внедрение модели системы оценки качества образования, проведение необходимых оценочных процедур, учет и дальнейшее использование полученных результатов. </w:t>
      </w:r>
      <w:r w:rsidRPr="002A6473">
        <w:rPr>
          <w:bCs/>
          <w:sz w:val="26"/>
          <w:szCs w:val="26"/>
        </w:rPr>
        <w:t xml:space="preserve">Основными пользователями </w:t>
      </w:r>
      <w:proofErr w:type="gramStart"/>
      <w:r w:rsidRPr="002A6473">
        <w:rPr>
          <w:sz w:val="26"/>
          <w:szCs w:val="26"/>
        </w:rPr>
        <w:t>результатов системы оценки качества образования</w:t>
      </w:r>
      <w:proofErr w:type="gramEnd"/>
      <w:r w:rsidRPr="002A6473">
        <w:rPr>
          <w:sz w:val="26"/>
          <w:szCs w:val="26"/>
        </w:rPr>
        <w:t xml:space="preserve"> являются: </w:t>
      </w:r>
      <w:r w:rsidRPr="002A6473">
        <w:rPr>
          <w:bCs/>
          <w:sz w:val="26"/>
          <w:szCs w:val="26"/>
        </w:rPr>
        <w:t>тренеры-преподаватели, обучающиеся и их родители</w:t>
      </w:r>
      <w:r w:rsidRPr="002A6473">
        <w:rPr>
          <w:sz w:val="26"/>
          <w:szCs w:val="26"/>
        </w:rPr>
        <w:t xml:space="preserve">. </w:t>
      </w:r>
    </w:p>
    <w:p w:rsidR="00A25A12" w:rsidRPr="002A6473" w:rsidRDefault="00A25A12" w:rsidP="002A6473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</w:p>
    <w:p w:rsidR="00A25A12" w:rsidRPr="002A6473" w:rsidRDefault="00A25A12" w:rsidP="002A6473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2A6473">
        <w:rPr>
          <w:bCs/>
          <w:sz w:val="26"/>
          <w:szCs w:val="26"/>
        </w:rPr>
        <w:t>Оценка качества образования</w:t>
      </w:r>
      <w:r w:rsidRPr="002A6473">
        <w:rPr>
          <w:sz w:val="26"/>
          <w:szCs w:val="26"/>
        </w:rPr>
        <w:t xml:space="preserve"> осуществлялась посредством:</w:t>
      </w:r>
    </w:p>
    <w:p w:rsidR="00A25A12" w:rsidRPr="002A6473" w:rsidRDefault="00A25A12" w:rsidP="00D501F0">
      <w:pPr>
        <w:widowControl/>
        <w:numPr>
          <w:ilvl w:val="0"/>
          <w:numId w:val="12"/>
        </w:numPr>
        <w:autoSpaceDE w:val="0"/>
        <w:autoSpaceDN w:val="0"/>
        <w:adjustRightInd w:val="0"/>
        <w:spacing w:after="200"/>
        <w:ind w:left="0" w:firstLine="708"/>
        <w:jc w:val="both"/>
        <w:rPr>
          <w:sz w:val="26"/>
          <w:szCs w:val="26"/>
        </w:rPr>
      </w:pPr>
      <w:r w:rsidRPr="002A6473">
        <w:rPr>
          <w:sz w:val="26"/>
          <w:szCs w:val="26"/>
        </w:rPr>
        <w:t xml:space="preserve">системы </w:t>
      </w:r>
      <w:proofErr w:type="spellStart"/>
      <w:r w:rsidRPr="002A6473">
        <w:rPr>
          <w:sz w:val="26"/>
          <w:szCs w:val="26"/>
        </w:rPr>
        <w:t>внутришкольного</w:t>
      </w:r>
      <w:proofErr w:type="spellEnd"/>
      <w:r w:rsidRPr="002A6473">
        <w:rPr>
          <w:sz w:val="26"/>
          <w:szCs w:val="26"/>
        </w:rPr>
        <w:t xml:space="preserve"> контроля;</w:t>
      </w:r>
    </w:p>
    <w:p w:rsidR="00A25A12" w:rsidRPr="002A6473" w:rsidRDefault="00A25A12" w:rsidP="00D501F0">
      <w:pPr>
        <w:widowControl/>
        <w:numPr>
          <w:ilvl w:val="0"/>
          <w:numId w:val="12"/>
        </w:numPr>
        <w:autoSpaceDE w:val="0"/>
        <w:autoSpaceDN w:val="0"/>
        <w:adjustRightInd w:val="0"/>
        <w:spacing w:after="200"/>
        <w:ind w:left="0" w:firstLine="708"/>
        <w:jc w:val="both"/>
        <w:rPr>
          <w:sz w:val="26"/>
          <w:szCs w:val="26"/>
        </w:rPr>
      </w:pPr>
      <w:r w:rsidRPr="002A6473">
        <w:rPr>
          <w:sz w:val="26"/>
          <w:szCs w:val="26"/>
        </w:rPr>
        <w:t xml:space="preserve">промежуточной (итоговой) аттестации </w:t>
      </w:r>
      <w:proofErr w:type="gramStart"/>
      <w:r w:rsidRPr="002A6473">
        <w:rPr>
          <w:sz w:val="26"/>
          <w:szCs w:val="26"/>
        </w:rPr>
        <w:t>обучающихся</w:t>
      </w:r>
      <w:proofErr w:type="gramEnd"/>
      <w:r w:rsidRPr="002A6473">
        <w:rPr>
          <w:sz w:val="26"/>
          <w:szCs w:val="26"/>
        </w:rPr>
        <w:t>;</w:t>
      </w:r>
    </w:p>
    <w:p w:rsidR="00A25A12" w:rsidRPr="002A6473" w:rsidRDefault="00A25A12" w:rsidP="00D501F0">
      <w:pPr>
        <w:widowControl/>
        <w:numPr>
          <w:ilvl w:val="0"/>
          <w:numId w:val="12"/>
        </w:numPr>
        <w:autoSpaceDE w:val="0"/>
        <w:autoSpaceDN w:val="0"/>
        <w:adjustRightInd w:val="0"/>
        <w:spacing w:after="200"/>
        <w:ind w:left="0" w:firstLine="708"/>
        <w:jc w:val="both"/>
        <w:rPr>
          <w:sz w:val="26"/>
          <w:szCs w:val="26"/>
        </w:rPr>
      </w:pPr>
      <w:r w:rsidRPr="002A6473">
        <w:rPr>
          <w:sz w:val="26"/>
          <w:szCs w:val="26"/>
        </w:rPr>
        <w:t xml:space="preserve"> внутреннего педагогического мониторинга.</w:t>
      </w:r>
    </w:p>
    <w:p w:rsidR="00A25A12" w:rsidRPr="002A6473" w:rsidRDefault="00A25A12" w:rsidP="00D501F0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2A6473">
        <w:rPr>
          <w:sz w:val="26"/>
          <w:szCs w:val="26"/>
        </w:rPr>
        <w:t xml:space="preserve">В качестве </w:t>
      </w:r>
      <w:r w:rsidRPr="002A6473">
        <w:rPr>
          <w:bCs/>
          <w:sz w:val="26"/>
          <w:szCs w:val="26"/>
        </w:rPr>
        <w:t>источников</w:t>
      </w:r>
      <w:r w:rsidRPr="002A6473">
        <w:rPr>
          <w:sz w:val="26"/>
          <w:szCs w:val="26"/>
        </w:rPr>
        <w:t xml:space="preserve"> данных для оценки качества образования использовались:</w:t>
      </w:r>
    </w:p>
    <w:p w:rsidR="00A25A12" w:rsidRPr="002A6473" w:rsidRDefault="00A25A12" w:rsidP="00D501F0">
      <w:pPr>
        <w:widowControl/>
        <w:numPr>
          <w:ilvl w:val="0"/>
          <w:numId w:val="11"/>
        </w:numPr>
        <w:autoSpaceDE w:val="0"/>
        <w:autoSpaceDN w:val="0"/>
        <w:adjustRightInd w:val="0"/>
        <w:spacing w:after="200"/>
        <w:ind w:left="0" w:firstLine="708"/>
        <w:jc w:val="both"/>
        <w:rPr>
          <w:sz w:val="26"/>
          <w:szCs w:val="26"/>
        </w:rPr>
      </w:pPr>
      <w:r w:rsidRPr="002A6473">
        <w:rPr>
          <w:sz w:val="26"/>
          <w:szCs w:val="26"/>
        </w:rPr>
        <w:t>образовательная статистика;</w:t>
      </w:r>
    </w:p>
    <w:p w:rsidR="00A25A12" w:rsidRPr="002A6473" w:rsidRDefault="00A25A12" w:rsidP="00D501F0">
      <w:pPr>
        <w:widowControl/>
        <w:numPr>
          <w:ilvl w:val="0"/>
          <w:numId w:val="11"/>
        </w:numPr>
        <w:autoSpaceDE w:val="0"/>
        <w:autoSpaceDN w:val="0"/>
        <w:adjustRightInd w:val="0"/>
        <w:spacing w:after="200"/>
        <w:ind w:left="0" w:firstLine="708"/>
        <w:jc w:val="both"/>
        <w:rPr>
          <w:sz w:val="26"/>
          <w:szCs w:val="26"/>
        </w:rPr>
      </w:pPr>
      <w:r w:rsidRPr="002A6473">
        <w:rPr>
          <w:sz w:val="26"/>
          <w:szCs w:val="26"/>
        </w:rPr>
        <w:t>промежуточная аттестация;</w:t>
      </w:r>
    </w:p>
    <w:p w:rsidR="00A25A12" w:rsidRPr="002A6473" w:rsidRDefault="00A25A12" w:rsidP="00D501F0">
      <w:pPr>
        <w:widowControl/>
        <w:numPr>
          <w:ilvl w:val="0"/>
          <w:numId w:val="11"/>
        </w:numPr>
        <w:autoSpaceDE w:val="0"/>
        <w:autoSpaceDN w:val="0"/>
        <w:adjustRightInd w:val="0"/>
        <w:spacing w:after="200"/>
        <w:ind w:left="0" w:firstLine="708"/>
        <w:jc w:val="both"/>
        <w:rPr>
          <w:sz w:val="26"/>
          <w:szCs w:val="26"/>
        </w:rPr>
      </w:pPr>
      <w:r w:rsidRPr="002A6473">
        <w:rPr>
          <w:sz w:val="26"/>
          <w:szCs w:val="26"/>
        </w:rPr>
        <w:t>мониторинговые исследования;</w:t>
      </w:r>
    </w:p>
    <w:p w:rsidR="00A25A12" w:rsidRPr="002A6473" w:rsidRDefault="00A25A12" w:rsidP="00D501F0">
      <w:pPr>
        <w:widowControl/>
        <w:numPr>
          <w:ilvl w:val="0"/>
          <w:numId w:val="11"/>
        </w:numPr>
        <w:autoSpaceDE w:val="0"/>
        <w:autoSpaceDN w:val="0"/>
        <w:adjustRightInd w:val="0"/>
        <w:spacing w:after="200"/>
        <w:ind w:left="0" w:firstLine="708"/>
        <w:jc w:val="both"/>
        <w:rPr>
          <w:sz w:val="26"/>
          <w:szCs w:val="26"/>
        </w:rPr>
      </w:pPr>
      <w:r w:rsidRPr="002A6473">
        <w:rPr>
          <w:sz w:val="26"/>
          <w:szCs w:val="26"/>
        </w:rPr>
        <w:t>отчеты работников школы;</w:t>
      </w:r>
    </w:p>
    <w:p w:rsidR="00A25A12" w:rsidRPr="002A6473" w:rsidRDefault="00A25A12" w:rsidP="00D501F0">
      <w:pPr>
        <w:widowControl/>
        <w:numPr>
          <w:ilvl w:val="0"/>
          <w:numId w:val="11"/>
        </w:numPr>
        <w:autoSpaceDE w:val="0"/>
        <w:autoSpaceDN w:val="0"/>
        <w:adjustRightInd w:val="0"/>
        <w:spacing w:after="200"/>
        <w:ind w:left="0" w:firstLine="708"/>
        <w:jc w:val="both"/>
        <w:rPr>
          <w:sz w:val="26"/>
          <w:szCs w:val="26"/>
        </w:rPr>
      </w:pPr>
      <w:r w:rsidRPr="002A6473">
        <w:rPr>
          <w:sz w:val="26"/>
          <w:szCs w:val="26"/>
        </w:rPr>
        <w:t>посещение занятий и мероприятий.</w:t>
      </w:r>
    </w:p>
    <w:p w:rsidR="00A25A12" w:rsidRPr="002A6473" w:rsidRDefault="00A25A12" w:rsidP="002A6473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2A6473">
        <w:rPr>
          <w:sz w:val="26"/>
          <w:szCs w:val="26"/>
        </w:rPr>
        <w:t xml:space="preserve">Организационная структура, занимающаяся </w:t>
      </w:r>
      <w:proofErr w:type="spellStart"/>
      <w:r w:rsidRPr="002A6473">
        <w:rPr>
          <w:sz w:val="26"/>
          <w:szCs w:val="26"/>
        </w:rPr>
        <w:t>внутришкольной</w:t>
      </w:r>
      <w:proofErr w:type="spellEnd"/>
      <w:r w:rsidRPr="002A6473">
        <w:rPr>
          <w:sz w:val="26"/>
          <w:szCs w:val="26"/>
        </w:rPr>
        <w:t xml:space="preserve"> оценкой, экспертизой качества образования и интерпретацией полученных результатов, включает в себя </w:t>
      </w:r>
      <w:r w:rsidRPr="002A6473">
        <w:rPr>
          <w:bCs/>
          <w:sz w:val="26"/>
          <w:szCs w:val="26"/>
        </w:rPr>
        <w:t>администрацию, педагогический совет, методический совет школы.</w:t>
      </w:r>
    </w:p>
    <w:p w:rsidR="00A25A12" w:rsidRPr="002A6473" w:rsidRDefault="00A25A12" w:rsidP="002A6473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2A6473">
        <w:rPr>
          <w:bCs/>
          <w:sz w:val="26"/>
          <w:szCs w:val="26"/>
        </w:rPr>
        <w:t xml:space="preserve">Предметом </w:t>
      </w:r>
      <w:r w:rsidRPr="002A6473">
        <w:rPr>
          <w:sz w:val="26"/>
          <w:szCs w:val="26"/>
        </w:rPr>
        <w:t>системы оценки качества образования являются:</w:t>
      </w:r>
    </w:p>
    <w:p w:rsidR="00A25A12" w:rsidRPr="002A6473" w:rsidRDefault="00A25A12" w:rsidP="002A6473">
      <w:pPr>
        <w:widowControl/>
        <w:numPr>
          <w:ilvl w:val="0"/>
          <w:numId w:val="11"/>
        </w:numPr>
        <w:autoSpaceDE w:val="0"/>
        <w:autoSpaceDN w:val="0"/>
        <w:adjustRightInd w:val="0"/>
        <w:spacing w:after="200" w:line="360" w:lineRule="auto"/>
        <w:ind w:left="0" w:firstLine="708"/>
        <w:jc w:val="both"/>
        <w:rPr>
          <w:sz w:val="26"/>
          <w:szCs w:val="26"/>
        </w:rPr>
      </w:pPr>
      <w:r w:rsidRPr="002A6473">
        <w:rPr>
          <w:sz w:val="26"/>
          <w:szCs w:val="26"/>
        </w:rPr>
        <w:lastRenderedPageBreak/>
        <w:t xml:space="preserve">качество образовательных результатов обучающихся (степень соответствия индивидуальных образовательных достижений и результатов освоения </w:t>
      </w:r>
      <w:proofErr w:type="gramStart"/>
      <w:r w:rsidRPr="002A6473">
        <w:rPr>
          <w:sz w:val="26"/>
          <w:szCs w:val="26"/>
        </w:rPr>
        <w:t>обучающимися</w:t>
      </w:r>
      <w:proofErr w:type="gramEnd"/>
      <w:r w:rsidRPr="002A6473">
        <w:rPr>
          <w:sz w:val="26"/>
          <w:szCs w:val="26"/>
        </w:rPr>
        <w:t xml:space="preserve"> образовательных программ);</w:t>
      </w:r>
    </w:p>
    <w:p w:rsidR="00A25A12" w:rsidRPr="002A6473" w:rsidRDefault="00A25A12" w:rsidP="00D501F0">
      <w:pPr>
        <w:widowControl/>
        <w:numPr>
          <w:ilvl w:val="0"/>
          <w:numId w:val="11"/>
        </w:numPr>
        <w:autoSpaceDE w:val="0"/>
        <w:autoSpaceDN w:val="0"/>
        <w:adjustRightInd w:val="0"/>
        <w:spacing w:after="200" w:line="360" w:lineRule="auto"/>
        <w:ind w:left="0" w:firstLine="708"/>
        <w:jc w:val="both"/>
        <w:rPr>
          <w:sz w:val="26"/>
          <w:szCs w:val="26"/>
        </w:rPr>
      </w:pPr>
      <w:r w:rsidRPr="002A6473">
        <w:rPr>
          <w:sz w:val="26"/>
          <w:szCs w:val="26"/>
        </w:rPr>
        <w:t>качество организации образовательного процесса: доступность образования, условия комфортности получения образования, материально-техническое обеспечение образовательного процесса;</w:t>
      </w:r>
    </w:p>
    <w:p w:rsidR="00A25A12" w:rsidRPr="002A6473" w:rsidRDefault="00A25A12" w:rsidP="00D501F0">
      <w:pPr>
        <w:widowControl/>
        <w:numPr>
          <w:ilvl w:val="0"/>
          <w:numId w:val="11"/>
        </w:numPr>
        <w:autoSpaceDE w:val="0"/>
        <w:autoSpaceDN w:val="0"/>
        <w:adjustRightInd w:val="0"/>
        <w:spacing w:after="200"/>
        <w:ind w:left="0" w:firstLine="708"/>
        <w:jc w:val="both"/>
        <w:rPr>
          <w:sz w:val="26"/>
          <w:szCs w:val="26"/>
        </w:rPr>
      </w:pPr>
      <w:r w:rsidRPr="002A6473">
        <w:rPr>
          <w:sz w:val="26"/>
          <w:szCs w:val="26"/>
        </w:rPr>
        <w:t>качество образовательных программ, условия их реализации;</w:t>
      </w:r>
    </w:p>
    <w:p w:rsidR="00A25A12" w:rsidRPr="002A6473" w:rsidRDefault="00A25A12" w:rsidP="00D501F0">
      <w:pPr>
        <w:widowControl/>
        <w:numPr>
          <w:ilvl w:val="0"/>
          <w:numId w:val="11"/>
        </w:numPr>
        <w:autoSpaceDE w:val="0"/>
        <w:autoSpaceDN w:val="0"/>
        <w:adjustRightInd w:val="0"/>
        <w:spacing w:after="200"/>
        <w:ind w:left="0" w:firstLine="708"/>
        <w:jc w:val="both"/>
        <w:rPr>
          <w:sz w:val="26"/>
          <w:szCs w:val="26"/>
        </w:rPr>
      </w:pPr>
      <w:r w:rsidRPr="002A6473">
        <w:rPr>
          <w:sz w:val="26"/>
          <w:szCs w:val="26"/>
        </w:rPr>
        <w:t>воспитательная работа;</w:t>
      </w:r>
    </w:p>
    <w:p w:rsidR="00A25A12" w:rsidRPr="002A6473" w:rsidRDefault="00A25A12" w:rsidP="00D501F0">
      <w:pPr>
        <w:widowControl/>
        <w:numPr>
          <w:ilvl w:val="0"/>
          <w:numId w:val="11"/>
        </w:numPr>
        <w:autoSpaceDE w:val="0"/>
        <w:autoSpaceDN w:val="0"/>
        <w:adjustRightInd w:val="0"/>
        <w:spacing w:after="200" w:line="360" w:lineRule="auto"/>
        <w:ind w:left="0" w:firstLine="708"/>
        <w:jc w:val="both"/>
        <w:rPr>
          <w:sz w:val="26"/>
          <w:szCs w:val="26"/>
        </w:rPr>
      </w:pPr>
      <w:r w:rsidRPr="002A6473">
        <w:rPr>
          <w:sz w:val="26"/>
          <w:szCs w:val="26"/>
        </w:rPr>
        <w:t xml:space="preserve">профессиональная компетентность педагогов, их деятельность по обеспечению требуемого качества результатов образования; </w:t>
      </w:r>
    </w:p>
    <w:p w:rsidR="00A25A12" w:rsidRPr="002A6473" w:rsidRDefault="00A25A12" w:rsidP="00D501F0">
      <w:pPr>
        <w:widowControl/>
        <w:numPr>
          <w:ilvl w:val="0"/>
          <w:numId w:val="11"/>
        </w:numPr>
        <w:autoSpaceDE w:val="0"/>
        <w:autoSpaceDN w:val="0"/>
        <w:adjustRightInd w:val="0"/>
        <w:spacing w:after="200"/>
        <w:ind w:left="0" w:firstLine="708"/>
        <w:jc w:val="both"/>
        <w:rPr>
          <w:sz w:val="26"/>
          <w:szCs w:val="26"/>
        </w:rPr>
      </w:pPr>
      <w:r w:rsidRPr="002A6473">
        <w:rPr>
          <w:sz w:val="26"/>
          <w:szCs w:val="26"/>
        </w:rPr>
        <w:t xml:space="preserve">состояние здоровья </w:t>
      </w:r>
      <w:proofErr w:type="gramStart"/>
      <w:r w:rsidRPr="002A6473">
        <w:rPr>
          <w:sz w:val="26"/>
          <w:szCs w:val="26"/>
        </w:rPr>
        <w:t>обучающихся</w:t>
      </w:r>
      <w:proofErr w:type="gramEnd"/>
      <w:r w:rsidRPr="002A6473">
        <w:rPr>
          <w:sz w:val="26"/>
          <w:szCs w:val="26"/>
        </w:rPr>
        <w:t>.</w:t>
      </w:r>
    </w:p>
    <w:p w:rsidR="00A25A12" w:rsidRPr="002A6473" w:rsidRDefault="00A25A12" w:rsidP="002A6473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2A6473">
        <w:rPr>
          <w:sz w:val="26"/>
          <w:szCs w:val="26"/>
        </w:rPr>
        <w:t xml:space="preserve">Полученные в ходе </w:t>
      </w:r>
      <w:proofErr w:type="spellStart"/>
      <w:r w:rsidRPr="002A6473">
        <w:rPr>
          <w:sz w:val="26"/>
          <w:szCs w:val="26"/>
        </w:rPr>
        <w:t>самообследования</w:t>
      </w:r>
      <w:proofErr w:type="spellEnd"/>
      <w:r w:rsidRPr="002A6473">
        <w:rPr>
          <w:sz w:val="26"/>
          <w:szCs w:val="26"/>
        </w:rPr>
        <w:t xml:space="preserve"> данные обеспечивают возможность описания состояния образовательной системы, дают общую оценку результативности деятельности учреждения. Ежегодно проводится </w:t>
      </w:r>
      <w:proofErr w:type="spellStart"/>
      <w:r w:rsidRPr="002A6473">
        <w:rPr>
          <w:sz w:val="26"/>
          <w:szCs w:val="26"/>
        </w:rPr>
        <w:t>внутришкольный</w:t>
      </w:r>
      <w:proofErr w:type="spellEnd"/>
      <w:r w:rsidRPr="002A6473">
        <w:rPr>
          <w:sz w:val="26"/>
          <w:szCs w:val="26"/>
        </w:rPr>
        <w:t xml:space="preserve"> педагогический мониторинг, который носит системный характер. </w:t>
      </w:r>
      <w:r w:rsidRPr="002A6473">
        <w:rPr>
          <w:color w:val="000000"/>
          <w:sz w:val="26"/>
          <w:szCs w:val="26"/>
        </w:rPr>
        <w:t xml:space="preserve">По итогам мониторинговых исследований в конце учебного года проведен всесторонний анализ результатов работы, отмечены положительные и отрицательные тенденции развития </w:t>
      </w:r>
      <w:r w:rsidRPr="002A6473">
        <w:rPr>
          <w:sz w:val="26"/>
          <w:szCs w:val="26"/>
        </w:rPr>
        <w:t>МБУДО ДЮСШ «Спартак»</w:t>
      </w:r>
      <w:r w:rsidRPr="002A6473">
        <w:rPr>
          <w:color w:val="000000"/>
          <w:sz w:val="26"/>
          <w:szCs w:val="26"/>
        </w:rPr>
        <w:t>. Поставлены задачи на следующий год.</w:t>
      </w:r>
    </w:p>
    <w:p w:rsidR="00A25A12" w:rsidRDefault="00A25A12" w:rsidP="00B743BB">
      <w:pPr>
        <w:widowControl/>
        <w:spacing w:line="360" w:lineRule="auto"/>
        <w:ind w:right="76"/>
        <w:jc w:val="center"/>
        <w:rPr>
          <w:b/>
          <w:bCs/>
          <w:sz w:val="26"/>
          <w:szCs w:val="26"/>
        </w:rPr>
      </w:pPr>
    </w:p>
    <w:p w:rsidR="00A25A12" w:rsidRDefault="00A25A12" w:rsidP="00B743BB">
      <w:pPr>
        <w:widowControl/>
        <w:spacing w:line="360" w:lineRule="auto"/>
        <w:ind w:right="76"/>
        <w:jc w:val="center"/>
        <w:rPr>
          <w:b/>
          <w:bCs/>
          <w:sz w:val="26"/>
          <w:szCs w:val="26"/>
        </w:rPr>
      </w:pPr>
    </w:p>
    <w:p w:rsidR="00A25A12" w:rsidRDefault="00A25A12" w:rsidP="00B743BB">
      <w:pPr>
        <w:widowControl/>
        <w:spacing w:line="360" w:lineRule="auto"/>
        <w:ind w:right="76"/>
        <w:jc w:val="center"/>
        <w:rPr>
          <w:b/>
          <w:bCs/>
          <w:sz w:val="26"/>
          <w:szCs w:val="26"/>
        </w:rPr>
      </w:pPr>
    </w:p>
    <w:p w:rsidR="00A25A12" w:rsidRDefault="00A25A12" w:rsidP="00B743BB">
      <w:pPr>
        <w:widowControl/>
        <w:spacing w:line="360" w:lineRule="auto"/>
        <w:ind w:right="76"/>
        <w:jc w:val="center"/>
        <w:rPr>
          <w:b/>
          <w:bCs/>
          <w:sz w:val="26"/>
          <w:szCs w:val="26"/>
        </w:rPr>
      </w:pPr>
    </w:p>
    <w:p w:rsidR="00A25A12" w:rsidRDefault="00A25A12" w:rsidP="004C7E15">
      <w:pPr>
        <w:widowControl/>
        <w:ind w:right="76"/>
        <w:jc w:val="center"/>
        <w:rPr>
          <w:b/>
          <w:bCs/>
          <w:sz w:val="26"/>
          <w:szCs w:val="26"/>
        </w:rPr>
      </w:pPr>
      <w:r w:rsidRPr="00956424">
        <w:rPr>
          <w:b/>
          <w:bCs/>
          <w:sz w:val="26"/>
          <w:szCs w:val="26"/>
        </w:rPr>
        <w:t>Показатели деятельности</w:t>
      </w:r>
    </w:p>
    <w:p w:rsidR="00A25A12" w:rsidRDefault="00A25A12" w:rsidP="004C7E15">
      <w:pPr>
        <w:widowControl/>
        <w:ind w:right="76"/>
        <w:jc w:val="center"/>
        <w:rPr>
          <w:b/>
          <w:sz w:val="26"/>
          <w:szCs w:val="26"/>
          <w:shd w:val="clear" w:color="auto" w:fill="FFFFFF"/>
        </w:rPr>
      </w:pPr>
      <w:r w:rsidRPr="00956424">
        <w:rPr>
          <w:b/>
          <w:sz w:val="26"/>
          <w:szCs w:val="26"/>
        </w:rPr>
        <w:t>муниципального бюджетного учреждения дополнительного образования «Детско-юношеская спортивная школа «Спартак»</w:t>
      </w:r>
      <w:r>
        <w:rPr>
          <w:b/>
          <w:sz w:val="26"/>
          <w:szCs w:val="26"/>
          <w:shd w:val="clear" w:color="auto" w:fill="FFFFFF"/>
        </w:rPr>
        <w:t xml:space="preserve"> за 2019</w:t>
      </w:r>
      <w:r w:rsidRPr="00956424">
        <w:rPr>
          <w:b/>
          <w:sz w:val="26"/>
          <w:szCs w:val="26"/>
          <w:shd w:val="clear" w:color="auto" w:fill="FFFFFF"/>
        </w:rPr>
        <w:t xml:space="preserve"> год</w:t>
      </w:r>
    </w:p>
    <w:p w:rsidR="00A25A12" w:rsidRDefault="00A25A12" w:rsidP="004C7E15">
      <w:pPr>
        <w:widowControl/>
        <w:ind w:right="76"/>
        <w:jc w:val="center"/>
        <w:rPr>
          <w:b/>
          <w:sz w:val="26"/>
          <w:szCs w:val="26"/>
          <w:shd w:val="clear" w:color="auto" w:fill="FFFFFF"/>
        </w:rPr>
      </w:pPr>
    </w:p>
    <w:tbl>
      <w:tblPr>
        <w:tblW w:w="9600" w:type="dxa"/>
        <w:tblInd w:w="93" w:type="dxa"/>
        <w:tblLook w:val="0000"/>
      </w:tblPr>
      <w:tblGrid>
        <w:gridCol w:w="866"/>
        <w:gridCol w:w="5966"/>
        <w:gridCol w:w="1382"/>
        <w:gridCol w:w="1386"/>
      </w:tblGrid>
      <w:tr w:rsidR="00A25A12" w:rsidRPr="004C7E15" w:rsidTr="004176DD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4C7E15" w:rsidRDefault="00A25A12" w:rsidP="0029367F">
            <w:pPr>
              <w:widowControl/>
              <w:jc w:val="center"/>
              <w:rPr>
                <w:sz w:val="26"/>
                <w:szCs w:val="26"/>
              </w:rPr>
            </w:pPr>
            <w:r w:rsidRPr="004C7E15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C7E1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C7E15">
              <w:rPr>
                <w:sz w:val="26"/>
                <w:szCs w:val="26"/>
              </w:rPr>
              <w:t>/</w:t>
            </w:r>
            <w:proofErr w:type="spellStart"/>
            <w:r w:rsidRPr="004C7E15">
              <w:rPr>
                <w:sz w:val="26"/>
                <w:szCs w:val="26"/>
              </w:rPr>
              <w:t>п</w:t>
            </w:r>
            <w:proofErr w:type="spellEnd"/>
            <w:r w:rsidRPr="004C7E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4C7E15" w:rsidRDefault="00A25A12" w:rsidP="00EF0CE2">
            <w:pPr>
              <w:widowControl/>
              <w:rPr>
                <w:sz w:val="26"/>
                <w:szCs w:val="26"/>
              </w:rPr>
            </w:pPr>
            <w:r w:rsidRPr="004C7E15">
              <w:rPr>
                <w:sz w:val="26"/>
                <w:szCs w:val="26"/>
              </w:rPr>
              <w:t>Показатели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4C7E15" w:rsidRDefault="00A25A12" w:rsidP="0029367F">
            <w:pPr>
              <w:widowControl/>
              <w:jc w:val="center"/>
              <w:rPr>
                <w:sz w:val="26"/>
                <w:szCs w:val="26"/>
              </w:rPr>
            </w:pPr>
            <w:r w:rsidRPr="004C7E15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4C7E15" w:rsidRDefault="00A25A12" w:rsidP="0029367F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 на 31.12.2019</w:t>
            </w:r>
          </w:p>
        </w:tc>
      </w:tr>
      <w:tr w:rsidR="00A25A12" w:rsidRPr="00EF0CE2" w:rsidTr="004176DD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</w:t>
            </w:r>
          </w:p>
        </w:tc>
        <w:tc>
          <w:tcPr>
            <w:tcW w:w="5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 </w:t>
            </w:r>
          </w:p>
        </w:tc>
      </w:tr>
      <w:tr w:rsidR="00A25A12" w:rsidRPr="00EF0CE2" w:rsidTr="004176DD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1.1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Общая численность учащихся, в том числе: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человек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504</w:t>
            </w:r>
          </w:p>
        </w:tc>
      </w:tr>
      <w:tr w:rsidR="00A25A12" w:rsidRPr="00EF0CE2" w:rsidTr="004176DD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1.1.1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Детей дошкольного возраста (3-7 лет)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человек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4</w:t>
            </w:r>
          </w:p>
        </w:tc>
      </w:tr>
      <w:tr w:rsidR="00A25A12" w:rsidRPr="00EF0CE2" w:rsidTr="004176DD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1.1.2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Детей младшего школьного возраста (7-11 лет)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человек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168</w:t>
            </w:r>
          </w:p>
        </w:tc>
      </w:tr>
      <w:tr w:rsidR="00A25A12" w:rsidRPr="00EF0CE2" w:rsidTr="004176DD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lastRenderedPageBreak/>
              <w:t>1.1.3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Детей среднего школьного возраста (11-15 лет)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человек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239</w:t>
            </w:r>
          </w:p>
        </w:tc>
      </w:tr>
      <w:tr w:rsidR="00A25A12" w:rsidRPr="00EF0CE2" w:rsidTr="004176DD">
        <w:trPr>
          <w:trHeight w:val="4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1.1.4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Детей старшего школьного возраста (15-17 лет)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человек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93</w:t>
            </w:r>
          </w:p>
        </w:tc>
      </w:tr>
      <w:tr w:rsidR="00A25A12" w:rsidRPr="00EF0CE2" w:rsidTr="004176DD">
        <w:trPr>
          <w:trHeight w:val="9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человек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0</w:t>
            </w:r>
          </w:p>
        </w:tc>
      </w:tr>
      <w:tr w:rsidR="00A25A12" w:rsidRPr="00EF0CE2" w:rsidTr="004176DD">
        <w:trPr>
          <w:trHeight w:val="9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1.3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человек/%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0</w:t>
            </w:r>
          </w:p>
        </w:tc>
      </w:tr>
      <w:tr w:rsidR="00A25A12" w:rsidRPr="00EF0CE2" w:rsidTr="004176DD">
        <w:trPr>
          <w:trHeight w:val="13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1.4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человек/%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0</w:t>
            </w:r>
          </w:p>
        </w:tc>
      </w:tr>
      <w:tr w:rsidR="00A25A12" w:rsidRPr="00EF0CE2" w:rsidTr="004176DD">
        <w:trPr>
          <w:trHeight w:val="10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1.5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человек/%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0</w:t>
            </w:r>
          </w:p>
        </w:tc>
      </w:tr>
      <w:tr w:rsidR="00A25A12" w:rsidRPr="00EF0CE2" w:rsidTr="004176DD">
        <w:trPr>
          <w:trHeight w:val="1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1.6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человек/%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0</w:t>
            </w:r>
          </w:p>
        </w:tc>
      </w:tr>
      <w:tr w:rsidR="00A25A12" w:rsidRPr="00EF0CE2" w:rsidTr="004176D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1.6.1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Учащиеся с ограниченными возможностями здоровья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человек/%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0</w:t>
            </w:r>
          </w:p>
        </w:tc>
      </w:tr>
      <w:tr w:rsidR="00A25A12" w:rsidRPr="00EF0CE2" w:rsidTr="004176D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1.6.2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Дети-сироты, дети, оставшиеся без попечения родителей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человек/%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0</w:t>
            </w:r>
          </w:p>
        </w:tc>
      </w:tr>
      <w:tr w:rsidR="00A25A12" w:rsidRPr="00EF0CE2" w:rsidTr="004176DD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1.6.3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Дети-мигранты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человек/%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0</w:t>
            </w:r>
          </w:p>
        </w:tc>
      </w:tr>
      <w:tr w:rsidR="00A25A12" w:rsidRPr="00EF0CE2" w:rsidTr="004176DD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1.6.4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Дети, попавшие в трудную жизненную ситуацию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человек/%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0</w:t>
            </w:r>
          </w:p>
        </w:tc>
      </w:tr>
      <w:tr w:rsidR="00A25A12" w:rsidRPr="00EF0CE2" w:rsidTr="004176DD">
        <w:trPr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1.7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человек/%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0</w:t>
            </w:r>
          </w:p>
        </w:tc>
      </w:tr>
      <w:tr w:rsidR="00A25A12" w:rsidRPr="00EF0CE2" w:rsidTr="004176DD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1.8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человек/%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356/71%</w:t>
            </w:r>
          </w:p>
        </w:tc>
      </w:tr>
      <w:tr w:rsidR="00A25A12" w:rsidRPr="00EF0CE2" w:rsidTr="004176DD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1.8.1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На муниципальном уровне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человек/%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275/55%</w:t>
            </w:r>
          </w:p>
        </w:tc>
      </w:tr>
      <w:tr w:rsidR="00A25A12" w:rsidRPr="00EF0CE2" w:rsidTr="004176DD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1.8.2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На региональном уровне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человек/%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182/36%</w:t>
            </w:r>
          </w:p>
        </w:tc>
      </w:tr>
      <w:tr w:rsidR="00A25A12" w:rsidRPr="00EF0CE2" w:rsidTr="004176DD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1.8.3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На межрегиональном уровне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человек/%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73/14%</w:t>
            </w:r>
          </w:p>
        </w:tc>
      </w:tr>
      <w:tr w:rsidR="00A25A12" w:rsidRPr="00EF0CE2" w:rsidTr="004176DD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1.8.4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На федеральном уровне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человек/%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36/7%</w:t>
            </w:r>
          </w:p>
        </w:tc>
      </w:tr>
      <w:tr w:rsidR="00A25A12" w:rsidRPr="00EF0CE2" w:rsidTr="004176DD">
        <w:trPr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1.8.5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На международном уровне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человек/%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17/3%</w:t>
            </w:r>
          </w:p>
        </w:tc>
      </w:tr>
      <w:tr w:rsidR="00A25A12" w:rsidRPr="00EF0CE2" w:rsidTr="004176DD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lastRenderedPageBreak/>
              <w:t>1.9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человек/%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199/39%</w:t>
            </w:r>
          </w:p>
        </w:tc>
      </w:tr>
      <w:tr w:rsidR="00A25A12" w:rsidRPr="00EF0CE2" w:rsidTr="004176DD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1.9.1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На муниципальном уровне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человек/%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98/19%</w:t>
            </w:r>
          </w:p>
        </w:tc>
      </w:tr>
      <w:tr w:rsidR="00A25A12" w:rsidRPr="00EF0CE2" w:rsidTr="004176DD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1.9.2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На региональном уровне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человек/%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49/10%</w:t>
            </w:r>
          </w:p>
        </w:tc>
      </w:tr>
      <w:tr w:rsidR="00A25A12" w:rsidRPr="00EF0CE2" w:rsidTr="004176DD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1.9.3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На межрегиональном уровне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человек/%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83/16%</w:t>
            </w:r>
          </w:p>
        </w:tc>
      </w:tr>
      <w:tr w:rsidR="00A25A12" w:rsidRPr="00EF0CE2" w:rsidTr="004176DD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1.9.4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На федеральном уровне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человек/%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37/7%</w:t>
            </w:r>
          </w:p>
        </w:tc>
      </w:tr>
      <w:tr w:rsidR="00A25A12" w:rsidRPr="00EF0CE2" w:rsidTr="004176DD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1.9.5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На международном уровне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человек/%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5/1%</w:t>
            </w:r>
          </w:p>
        </w:tc>
      </w:tr>
      <w:tr w:rsidR="00A25A12" w:rsidRPr="00EF0CE2" w:rsidTr="004176DD">
        <w:trPr>
          <w:trHeight w:val="10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1.10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человек/%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0</w:t>
            </w:r>
          </w:p>
        </w:tc>
      </w:tr>
      <w:tr w:rsidR="00A25A12" w:rsidRPr="00EF0CE2" w:rsidTr="004176DD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1.10.1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Муниципального уровня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человек/%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0</w:t>
            </w:r>
          </w:p>
        </w:tc>
      </w:tr>
      <w:tr w:rsidR="00A25A12" w:rsidRPr="00EF0CE2" w:rsidTr="004176DD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1.10.2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Регионального уровня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человек/%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0</w:t>
            </w:r>
          </w:p>
        </w:tc>
      </w:tr>
      <w:tr w:rsidR="00A25A12" w:rsidRPr="00EF0CE2" w:rsidTr="004176DD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1.10.3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Межрегионального уровня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человек/%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0</w:t>
            </w:r>
          </w:p>
        </w:tc>
      </w:tr>
      <w:tr w:rsidR="00A25A12" w:rsidRPr="00EF0CE2" w:rsidTr="004176DD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1.10.4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Федерального уровня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человек/%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0</w:t>
            </w:r>
          </w:p>
        </w:tc>
      </w:tr>
      <w:tr w:rsidR="00A25A12" w:rsidRPr="00EF0CE2" w:rsidTr="004176DD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1.10.5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Международного уровня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человек/%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0</w:t>
            </w:r>
          </w:p>
        </w:tc>
      </w:tr>
      <w:tr w:rsidR="00A25A12" w:rsidRPr="00EF0CE2" w:rsidTr="004176DD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1.11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единиц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15</w:t>
            </w:r>
          </w:p>
        </w:tc>
      </w:tr>
      <w:tr w:rsidR="00A25A12" w:rsidRPr="00EF0CE2" w:rsidTr="004176DD">
        <w:trPr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1.11.1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На муниципальном уровне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единиц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15</w:t>
            </w:r>
          </w:p>
        </w:tc>
      </w:tr>
      <w:tr w:rsidR="00A25A12" w:rsidRPr="00EF0CE2" w:rsidTr="004176DD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1.11.2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На региональном уровне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единиц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0</w:t>
            </w:r>
          </w:p>
        </w:tc>
      </w:tr>
      <w:tr w:rsidR="00A25A12" w:rsidRPr="00EF0CE2" w:rsidTr="004176DD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1.11.3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На межрегиональном уровне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единиц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0</w:t>
            </w:r>
          </w:p>
        </w:tc>
      </w:tr>
      <w:tr w:rsidR="00A25A12" w:rsidRPr="00EF0CE2" w:rsidTr="004176DD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1.11.4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На федеральном уровне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единиц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0</w:t>
            </w:r>
          </w:p>
        </w:tc>
      </w:tr>
      <w:tr w:rsidR="00A25A12" w:rsidRPr="00EF0CE2" w:rsidTr="004176DD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1.11.5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На международном уровне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единиц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0</w:t>
            </w:r>
          </w:p>
        </w:tc>
      </w:tr>
      <w:tr w:rsidR="00A25A12" w:rsidRPr="00EF0CE2" w:rsidTr="004176DD">
        <w:trPr>
          <w:trHeight w:val="4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1.12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Общая численность педагогических работников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человек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18</w:t>
            </w:r>
          </w:p>
        </w:tc>
      </w:tr>
      <w:tr w:rsidR="00A25A12" w:rsidRPr="00EF0CE2" w:rsidTr="004176DD">
        <w:trPr>
          <w:trHeight w:val="10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1.13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человек/%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15 / 83%</w:t>
            </w:r>
          </w:p>
        </w:tc>
      </w:tr>
      <w:tr w:rsidR="00A25A12" w:rsidRPr="00EF0CE2" w:rsidTr="004176DD">
        <w:trPr>
          <w:trHeight w:val="14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1.14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человек/%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14 / 78%</w:t>
            </w:r>
          </w:p>
        </w:tc>
      </w:tr>
      <w:tr w:rsidR="00A25A12" w:rsidRPr="00EF0CE2" w:rsidTr="004176DD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1.15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человек/%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2 / 11%</w:t>
            </w:r>
          </w:p>
        </w:tc>
      </w:tr>
      <w:tr w:rsidR="00A25A12" w:rsidRPr="00EF0CE2" w:rsidTr="004176DD">
        <w:trPr>
          <w:trHeight w:val="13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lastRenderedPageBreak/>
              <w:t>1.16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человек/%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2 / 11%</w:t>
            </w:r>
          </w:p>
        </w:tc>
      </w:tr>
      <w:tr w:rsidR="00A25A12" w:rsidRPr="00EF0CE2" w:rsidTr="004176DD">
        <w:trPr>
          <w:trHeight w:val="13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1.17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человек/%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4 / 22%</w:t>
            </w:r>
          </w:p>
        </w:tc>
      </w:tr>
      <w:tr w:rsidR="00A25A12" w:rsidRPr="00EF0CE2" w:rsidTr="004176DD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1.17.1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Высшая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человек/%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4 / 22%</w:t>
            </w:r>
          </w:p>
        </w:tc>
      </w:tr>
      <w:tr w:rsidR="00A25A12" w:rsidRPr="00EF0CE2" w:rsidTr="004176DD">
        <w:trPr>
          <w:trHeight w:val="4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1.17.2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Первая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человек/%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 </w:t>
            </w:r>
          </w:p>
        </w:tc>
      </w:tr>
      <w:tr w:rsidR="00A25A12" w:rsidRPr="00EF0CE2" w:rsidTr="004176DD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1.18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 </w:t>
            </w:r>
          </w:p>
        </w:tc>
      </w:tr>
      <w:tr w:rsidR="00A25A12" w:rsidRPr="00EF0CE2" w:rsidTr="004176DD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1.18.1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До 5 лет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человек/%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4 / 22%</w:t>
            </w:r>
          </w:p>
        </w:tc>
      </w:tr>
      <w:tr w:rsidR="00A25A12" w:rsidRPr="00EF0CE2" w:rsidTr="004176DD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1.18.2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Свыше 30 лет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человек/%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2 / 11%</w:t>
            </w:r>
          </w:p>
        </w:tc>
      </w:tr>
      <w:tr w:rsidR="00A25A12" w:rsidRPr="00EF0CE2" w:rsidTr="004176DD">
        <w:trPr>
          <w:trHeight w:val="9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1.19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человек/%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2 / 11%</w:t>
            </w:r>
          </w:p>
        </w:tc>
      </w:tr>
      <w:tr w:rsidR="00A25A12" w:rsidRPr="00EF0CE2" w:rsidTr="004176DD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1.20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человек/%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12 / 67%</w:t>
            </w:r>
          </w:p>
        </w:tc>
      </w:tr>
      <w:tr w:rsidR="00A25A12" w:rsidRPr="00EF0CE2" w:rsidTr="004176DD">
        <w:trPr>
          <w:trHeight w:val="26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1.21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proofErr w:type="gramStart"/>
            <w:r w:rsidRPr="00EF0CE2">
              <w:rPr>
                <w:sz w:val="26"/>
                <w:szCs w:val="26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человек/%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24/100%</w:t>
            </w:r>
          </w:p>
        </w:tc>
      </w:tr>
      <w:tr w:rsidR="00A25A12" w:rsidRPr="00EF0CE2" w:rsidTr="004176DD">
        <w:trPr>
          <w:trHeight w:val="1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1.22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человек/%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3/17%</w:t>
            </w:r>
          </w:p>
        </w:tc>
      </w:tr>
      <w:tr w:rsidR="00A25A12" w:rsidRPr="00EF0CE2" w:rsidTr="004176DD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1.23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 </w:t>
            </w:r>
          </w:p>
        </w:tc>
      </w:tr>
      <w:tr w:rsidR="00A25A12" w:rsidRPr="00EF0CE2" w:rsidTr="004176DD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1.23.1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За 3 года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единиц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0</w:t>
            </w:r>
          </w:p>
        </w:tc>
      </w:tr>
      <w:tr w:rsidR="00A25A12" w:rsidRPr="00EF0CE2" w:rsidTr="004176DD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1.23.2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За отчетный период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единиц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12" w:rsidRPr="00EF0CE2" w:rsidRDefault="00A25A12" w:rsidP="00EF0CE2">
            <w:pPr>
              <w:widowControl/>
              <w:jc w:val="center"/>
              <w:rPr>
                <w:sz w:val="26"/>
                <w:szCs w:val="26"/>
              </w:rPr>
            </w:pPr>
            <w:r w:rsidRPr="00EF0CE2">
              <w:rPr>
                <w:sz w:val="26"/>
                <w:szCs w:val="26"/>
              </w:rPr>
              <w:t>0</w:t>
            </w:r>
          </w:p>
        </w:tc>
      </w:tr>
    </w:tbl>
    <w:p w:rsidR="004176DD" w:rsidRPr="00886ACC" w:rsidRDefault="004176DD" w:rsidP="004176DD">
      <w:pPr>
        <w:widowControl/>
        <w:spacing w:line="360" w:lineRule="auto"/>
        <w:ind w:left="-1560"/>
        <w:jc w:val="both"/>
        <w:rPr>
          <w:sz w:val="26"/>
          <w:szCs w:val="26"/>
        </w:rPr>
      </w:pPr>
      <w:r w:rsidRPr="004176DD">
        <w:rPr>
          <w:sz w:val="26"/>
          <w:szCs w:val="26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8.25pt;height:782.25pt">
            <v:imagedata r:id="rId7" o:title="Самообследование"/>
          </v:shape>
        </w:pict>
      </w:r>
    </w:p>
    <w:sectPr w:rsidR="004176DD" w:rsidRPr="00886ACC" w:rsidSect="003C4B0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99" w:right="926" w:bottom="719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4DF" w:rsidRDefault="00F624DF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F624DF" w:rsidRDefault="00F624DF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A12" w:rsidRDefault="006C24A8" w:rsidP="0024195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25A1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25A12" w:rsidRDefault="00A25A12" w:rsidP="001177A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A12" w:rsidRDefault="00A25A12" w:rsidP="00826352">
    <w:pPr>
      <w:pStyle w:val="a6"/>
      <w:framePr w:wrap="around" w:vAnchor="text" w:hAnchor="margin" w:xAlign="right" w:y="1"/>
      <w:ind w:right="360"/>
      <w:rPr>
        <w:rStyle w:val="a8"/>
      </w:rPr>
    </w:pPr>
  </w:p>
  <w:p w:rsidR="00A25A12" w:rsidRDefault="00A25A12">
    <w:pPr>
      <w:widowControl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4DF" w:rsidRDefault="00F624DF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F624DF" w:rsidRDefault="00F624DF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A12" w:rsidRDefault="006C24A8" w:rsidP="000528CD">
    <w:pPr>
      <w:pStyle w:val="ae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25A1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25A12" w:rsidRDefault="00A25A12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A12" w:rsidRDefault="006C24A8" w:rsidP="000528CD">
    <w:pPr>
      <w:pStyle w:val="ae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25A1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176DD">
      <w:rPr>
        <w:rStyle w:val="a8"/>
        <w:noProof/>
      </w:rPr>
      <w:t>12</w:t>
    </w:r>
    <w:r>
      <w:rPr>
        <w:rStyle w:val="a8"/>
      </w:rPr>
      <w:fldChar w:fldCharType="end"/>
    </w:r>
  </w:p>
  <w:p w:rsidR="00A25A12" w:rsidRDefault="00A25A1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5541F39"/>
    <w:multiLevelType w:val="hybridMultilevel"/>
    <w:tmpl w:val="AD5C1D78"/>
    <w:lvl w:ilvl="0" w:tplc="9CB445FA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969FF"/>
    <w:multiLevelType w:val="multilevel"/>
    <w:tmpl w:val="1DBCF7EC"/>
    <w:lvl w:ilvl="0">
      <w:start w:val="1"/>
      <w:numFmt w:val="decimal"/>
      <w:lvlText w:val="%1."/>
      <w:lvlJc w:val="left"/>
      <w:pPr>
        <w:ind w:left="2484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2484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4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320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04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3564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564" w:hanging="1440"/>
      </w:pPr>
      <w:rPr>
        <w:rFonts w:cs="Times New Roman"/>
      </w:rPr>
    </w:lvl>
  </w:abstractNum>
  <w:abstractNum w:abstractNumId="4">
    <w:nsid w:val="142F05EC"/>
    <w:multiLevelType w:val="hybridMultilevel"/>
    <w:tmpl w:val="94D6765C"/>
    <w:lvl w:ilvl="0" w:tplc="CC16EBD2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65F722A"/>
    <w:multiLevelType w:val="hybridMultilevel"/>
    <w:tmpl w:val="5CB60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F07103"/>
    <w:multiLevelType w:val="hybridMultilevel"/>
    <w:tmpl w:val="BCD48886"/>
    <w:lvl w:ilvl="0" w:tplc="9CB445FA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506C23"/>
    <w:multiLevelType w:val="hybridMultilevel"/>
    <w:tmpl w:val="AFEC9488"/>
    <w:lvl w:ilvl="0" w:tplc="A544C5A4">
      <w:start w:val="13"/>
      <w:numFmt w:val="bullet"/>
      <w:lvlText w:val="•"/>
      <w:lvlJc w:val="left"/>
      <w:pPr>
        <w:ind w:left="1080" w:hanging="360"/>
      </w:pPr>
      <w:rPr>
        <w:rFonts w:ascii="Courier New" w:eastAsia="Times New Roman" w:hAnsi="Courier New" w:hint="default"/>
        <w:b w:val="0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4C80F04"/>
    <w:multiLevelType w:val="hybridMultilevel"/>
    <w:tmpl w:val="05BE8740"/>
    <w:lvl w:ilvl="0" w:tplc="9CB445FA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7333B6"/>
    <w:multiLevelType w:val="hybridMultilevel"/>
    <w:tmpl w:val="241EDCAC"/>
    <w:lvl w:ilvl="0" w:tplc="9CB445FA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0A3B9B"/>
    <w:multiLevelType w:val="hybridMultilevel"/>
    <w:tmpl w:val="D2442092"/>
    <w:lvl w:ilvl="0" w:tplc="A544C5A4">
      <w:start w:val="13"/>
      <w:numFmt w:val="bullet"/>
      <w:lvlText w:val="•"/>
      <w:lvlJc w:val="left"/>
      <w:pPr>
        <w:ind w:left="720" w:hanging="360"/>
      </w:pPr>
      <w:rPr>
        <w:rFonts w:ascii="Courier New" w:eastAsia="Times New Roman" w:hAnsi="Courier New" w:hint="default"/>
        <w:b w:val="0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8E4AEF"/>
    <w:multiLevelType w:val="hybridMultilevel"/>
    <w:tmpl w:val="033EDB90"/>
    <w:lvl w:ilvl="0" w:tplc="9CB445FA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8BE"/>
    <w:rsid w:val="00000BE2"/>
    <w:rsid w:val="000073F0"/>
    <w:rsid w:val="000202C1"/>
    <w:rsid w:val="00047248"/>
    <w:rsid w:val="000528CD"/>
    <w:rsid w:val="0009748A"/>
    <w:rsid w:val="000A7F4A"/>
    <w:rsid w:val="000B0711"/>
    <w:rsid w:val="000D421E"/>
    <w:rsid w:val="000D52DF"/>
    <w:rsid w:val="000E4CAA"/>
    <w:rsid w:val="001177A1"/>
    <w:rsid w:val="00120F2A"/>
    <w:rsid w:val="0014024E"/>
    <w:rsid w:val="00144C75"/>
    <w:rsid w:val="001671F5"/>
    <w:rsid w:val="0017589B"/>
    <w:rsid w:val="001908C4"/>
    <w:rsid w:val="001A0C50"/>
    <w:rsid w:val="001A483A"/>
    <w:rsid w:val="001B261C"/>
    <w:rsid w:val="001B665E"/>
    <w:rsid w:val="00211DDF"/>
    <w:rsid w:val="00233FDF"/>
    <w:rsid w:val="0024195F"/>
    <w:rsid w:val="002468BE"/>
    <w:rsid w:val="0029367F"/>
    <w:rsid w:val="002A6473"/>
    <w:rsid w:val="002C7B96"/>
    <w:rsid w:val="002D07D2"/>
    <w:rsid w:val="00302F62"/>
    <w:rsid w:val="0032278B"/>
    <w:rsid w:val="00331C4C"/>
    <w:rsid w:val="00345656"/>
    <w:rsid w:val="003606D5"/>
    <w:rsid w:val="00361168"/>
    <w:rsid w:val="00365C22"/>
    <w:rsid w:val="00373AE6"/>
    <w:rsid w:val="00375757"/>
    <w:rsid w:val="003820D2"/>
    <w:rsid w:val="00392510"/>
    <w:rsid w:val="003C0816"/>
    <w:rsid w:val="003C4B06"/>
    <w:rsid w:val="003E1094"/>
    <w:rsid w:val="00402194"/>
    <w:rsid w:val="00405CD1"/>
    <w:rsid w:val="004176DD"/>
    <w:rsid w:val="0042220B"/>
    <w:rsid w:val="00443AEE"/>
    <w:rsid w:val="00472E02"/>
    <w:rsid w:val="00481B87"/>
    <w:rsid w:val="0048736F"/>
    <w:rsid w:val="004B7E4B"/>
    <w:rsid w:val="004C5613"/>
    <w:rsid w:val="004C7E15"/>
    <w:rsid w:val="005047AE"/>
    <w:rsid w:val="0052576A"/>
    <w:rsid w:val="0053366B"/>
    <w:rsid w:val="005B159E"/>
    <w:rsid w:val="005E5E53"/>
    <w:rsid w:val="005F7364"/>
    <w:rsid w:val="00606451"/>
    <w:rsid w:val="006118A4"/>
    <w:rsid w:val="00620B08"/>
    <w:rsid w:val="0062624B"/>
    <w:rsid w:val="00631D6B"/>
    <w:rsid w:val="006375E2"/>
    <w:rsid w:val="00652671"/>
    <w:rsid w:val="006A250F"/>
    <w:rsid w:val="006B3943"/>
    <w:rsid w:val="006C24A8"/>
    <w:rsid w:val="006F41A9"/>
    <w:rsid w:val="00706D74"/>
    <w:rsid w:val="007256AF"/>
    <w:rsid w:val="0075772B"/>
    <w:rsid w:val="007778B2"/>
    <w:rsid w:val="007B56BF"/>
    <w:rsid w:val="007C4BDE"/>
    <w:rsid w:val="007C6A33"/>
    <w:rsid w:val="00802ACB"/>
    <w:rsid w:val="00805392"/>
    <w:rsid w:val="008074AF"/>
    <w:rsid w:val="008129F1"/>
    <w:rsid w:val="00826352"/>
    <w:rsid w:val="0082741E"/>
    <w:rsid w:val="00830E3B"/>
    <w:rsid w:val="00861E85"/>
    <w:rsid w:val="00886ACC"/>
    <w:rsid w:val="008C40FD"/>
    <w:rsid w:val="008F17CF"/>
    <w:rsid w:val="009270ED"/>
    <w:rsid w:val="00932EE5"/>
    <w:rsid w:val="00956424"/>
    <w:rsid w:val="009622F0"/>
    <w:rsid w:val="009860F5"/>
    <w:rsid w:val="009E7974"/>
    <w:rsid w:val="009E79F3"/>
    <w:rsid w:val="009F6EBA"/>
    <w:rsid w:val="00A25A12"/>
    <w:rsid w:val="00A32B2E"/>
    <w:rsid w:val="00A34501"/>
    <w:rsid w:val="00A54BA6"/>
    <w:rsid w:val="00A653B6"/>
    <w:rsid w:val="00A90104"/>
    <w:rsid w:val="00AB690D"/>
    <w:rsid w:val="00B27DF0"/>
    <w:rsid w:val="00B743BB"/>
    <w:rsid w:val="00B77EF5"/>
    <w:rsid w:val="00B831BE"/>
    <w:rsid w:val="00BA0385"/>
    <w:rsid w:val="00BA498A"/>
    <w:rsid w:val="00BC5001"/>
    <w:rsid w:val="00BC514A"/>
    <w:rsid w:val="00BC6C02"/>
    <w:rsid w:val="00BE78BB"/>
    <w:rsid w:val="00C00999"/>
    <w:rsid w:val="00C3447A"/>
    <w:rsid w:val="00C45F10"/>
    <w:rsid w:val="00C5246F"/>
    <w:rsid w:val="00C80905"/>
    <w:rsid w:val="00CA770E"/>
    <w:rsid w:val="00CC3F21"/>
    <w:rsid w:val="00CD2C9B"/>
    <w:rsid w:val="00CF41D3"/>
    <w:rsid w:val="00D231EB"/>
    <w:rsid w:val="00D30E27"/>
    <w:rsid w:val="00D46FF4"/>
    <w:rsid w:val="00D501F0"/>
    <w:rsid w:val="00D5590C"/>
    <w:rsid w:val="00D8474A"/>
    <w:rsid w:val="00DA2984"/>
    <w:rsid w:val="00DA4E40"/>
    <w:rsid w:val="00DC2EAF"/>
    <w:rsid w:val="00DF1232"/>
    <w:rsid w:val="00DF1B95"/>
    <w:rsid w:val="00E04487"/>
    <w:rsid w:val="00E06740"/>
    <w:rsid w:val="00E14330"/>
    <w:rsid w:val="00E149D8"/>
    <w:rsid w:val="00E23047"/>
    <w:rsid w:val="00E35F9C"/>
    <w:rsid w:val="00E446E3"/>
    <w:rsid w:val="00EA2B40"/>
    <w:rsid w:val="00EB2CCA"/>
    <w:rsid w:val="00ED62CE"/>
    <w:rsid w:val="00EF0CE2"/>
    <w:rsid w:val="00F06FF3"/>
    <w:rsid w:val="00F14B25"/>
    <w:rsid w:val="00F431B9"/>
    <w:rsid w:val="00F604EB"/>
    <w:rsid w:val="00F624DF"/>
    <w:rsid w:val="00F6679F"/>
    <w:rsid w:val="00F81B8D"/>
    <w:rsid w:val="00F8397D"/>
    <w:rsid w:val="00FA4D0D"/>
    <w:rsid w:val="00FE1DBF"/>
    <w:rsid w:val="00FE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06"/>
    <w:pPr>
      <w:widowControl w:val="0"/>
    </w:pPr>
    <w:rPr>
      <w:sz w:val="16"/>
    </w:rPr>
  </w:style>
  <w:style w:type="paragraph" w:styleId="1">
    <w:name w:val="heading 1"/>
    <w:basedOn w:val="a"/>
    <w:next w:val="a"/>
    <w:link w:val="10"/>
    <w:uiPriority w:val="99"/>
    <w:qFormat/>
    <w:rsid w:val="0053366B"/>
    <w:pPr>
      <w:keepNext/>
      <w:widowControl/>
      <w:jc w:val="center"/>
      <w:outlineLvl w:val="0"/>
    </w:pPr>
    <w:rPr>
      <w:b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5C22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Strong"/>
    <w:basedOn w:val="a0"/>
    <w:uiPriority w:val="99"/>
    <w:qFormat/>
    <w:rsid w:val="008F17CF"/>
    <w:rPr>
      <w:rFonts w:cs="Times New Roman"/>
      <w:b/>
    </w:rPr>
  </w:style>
  <w:style w:type="paragraph" w:styleId="a4">
    <w:name w:val="Normal (Web)"/>
    <w:basedOn w:val="a"/>
    <w:uiPriority w:val="99"/>
    <w:rsid w:val="008F17CF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table" w:styleId="a5">
    <w:name w:val="Table Grid"/>
    <w:basedOn w:val="a1"/>
    <w:uiPriority w:val="99"/>
    <w:rsid w:val="00533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1177A1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65C22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1177A1"/>
    <w:rPr>
      <w:rFonts w:cs="Times New Roman"/>
    </w:rPr>
  </w:style>
  <w:style w:type="paragraph" w:styleId="a9">
    <w:name w:val="Balloon Text"/>
    <w:basedOn w:val="a"/>
    <w:link w:val="aa"/>
    <w:uiPriority w:val="99"/>
    <w:rsid w:val="00FE1DBF"/>
    <w:pPr>
      <w:widowControl/>
    </w:pPr>
    <w:rPr>
      <w:rFonts w:ascii="Tahoma" w:hAnsi="Tahoma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FE1DBF"/>
    <w:rPr>
      <w:rFonts w:ascii="Tahoma" w:hAnsi="Tahoma" w:cs="Times New Roman"/>
      <w:sz w:val="16"/>
    </w:rPr>
  </w:style>
  <w:style w:type="paragraph" w:styleId="ab">
    <w:name w:val="Body Text"/>
    <w:basedOn w:val="a"/>
    <w:link w:val="ac"/>
    <w:uiPriority w:val="99"/>
    <w:rsid w:val="00C5246F"/>
    <w:pPr>
      <w:widowControl/>
      <w:suppressAutoHyphens/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C5246F"/>
    <w:rPr>
      <w:rFonts w:eastAsia="Times New Roman" w:cs="Times New Roman"/>
      <w:sz w:val="28"/>
      <w:lang w:val="ru-RU" w:eastAsia="ru-RU" w:bidi="ar-SA"/>
    </w:rPr>
  </w:style>
  <w:style w:type="paragraph" w:customStyle="1" w:styleId="21">
    <w:name w:val="Основной текст с отступом 21"/>
    <w:basedOn w:val="a"/>
    <w:uiPriority w:val="99"/>
    <w:rsid w:val="00C5246F"/>
    <w:pPr>
      <w:widowControl/>
      <w:suppressAutoHyphens/>
      <w:ind w:left="709" w:hanging="426"/>
      <w:jc w:val="both"/>
    </w:pPr>
    <w:rPr>
      <w:sz w:val="26"/>
    </w:rPr>
  </w:style>
  <w:style w:type="paragraph" w:styleId="ad">
    <w:name w:val="List Paragraph"/>
    <w:basedOn w:val="a"/>
    <w:uiPriority w:val="99"/>
    <w:qFormat/>
    <w:rsid w:val="00C5246F"/>
    <w:pPr>
      <w:widowControl/>
      <w:ind w:left="720"/>
      <w:contextualSpacing/>
    </w:pPr>
    <w:rPr>
      <w:sz w:val="24"/>
      <w:szCs w:val="24"/>
    </w:rPr>
  </w:style>
  <w:style w:type="paragraph" w:styleId="ae">
    <w:name w:val="header"/>
    <w:basedOn w:val="a"/>
    <w:link w:val="af"/>
    <w:uiPriority w:val="99"/>
    <w:rsid w:val="00826352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365C22"/>
    <w:rPr>
      <w:rFonts w:cs="Times New Roman"/>
      <w:sz w:val="24"/>
      <w:szCs w:val="24"/>
    </w:rPr>
  </w:style>
  <w:style w:type="character" w:customStyle="1" w:styleId="Normal">
    <w:name w:val="Normal Знак"/>
    <w:uiPriority w:val="99"/>
    <w:locked/>
    <w:rsid w:val="003C4B06"/>
    <w:rPr>
      <w:snapToGrid w:val="0"/>
      <w:sz w:val="16"/>
      <w:lang w:val="ru-RU" w:eastAsia="ru-RU"/>
    </w:rPr>
  </w:style>
  <w:style w:type="character" w:styleId="af0">
    <w:name w:val="Emphasis"/>
    <w:basedOn w:val="a0"/>
    <w:uiPriority w:val="99"/>
    <w:qFormat/>
    <w:locked/>
    <w:rsid w:val="00E04487"/>
    <w:rPr>
      <w:rFonts w:cs="Times New Roman"/>
      <w:i/>
      <w:iCs/>
    </w:rPr>
  </w:style>
  <w:style w:type="paragraph" w:customStyle="1" w:styleId="11">
    <w:name w:val="Абзац списка1"/>
    <w:basedOn w:val="a"/>
    <w:uiPriority w:val="99"/>
    <w:rsid w:val="00F06FF3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09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94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9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13</Pages>
  <Words>2944</Words>
  <Characters>16783</Characters>
  <Application>Microsoft Office Word</Application>
  <DocSecurity>0</DocSecurity>
  <Lines>139</Lines>
  <Paragraphs>39</Paragraphs>
  <ScaleCrop>false</ScaleCrop>
  <Company>дом</Company>
  <LinksUpToDate>false</LinksUpToDate>
  <CharactersWithSpaces>19688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ПРИЁМА</dc:title>
  <dc:subject/>
  <dc:creator>Андрей Пикин</dc:creator>
  <cp:keywords/>
  <dc:description/>
  <cp:lastModifiedBy>User</cp:lastModifiedBy>
  <cp:revision>26</cp:revision>
  <cp:lastPrinted>2018-04-24T14:11:00Z</cp:lastPrinted>
  <dcterms:created xsi:type="dcterms:W3CDTF">2017-10-03T12:25:00Z</dcterms:created>
  <dcterms:modified xsi:type="dcterms:W3CDTF">2020-07-06T09:51:00Z</dcterms:modified>
</cp:coreProperties>
</file>