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28" w:rsidRDefault="00FD6128" w:rsidP="00FD6128">
      <w:pPr>
        <w:ind w:firstLine="709"/>
        <w:jc w:val="center"/>
      </w:pPr>
      <w:r w:rsidRPr="00FD6128">
        <w:t>План мероприятий по воспитанию экологической</w:t>
      </w:r>
      <w:r>
        <w:t xml:space="preserve"> культуры у обучающихся МБУДО «СШ «Спартак» на 2024 </w:t>
      </w:r>
      <w:r w:rsidRPr="00FD6128">
        <w:t>учебный год</w:t>
      </w:r>
    </w:p>
    <w:p w:rsidR="00FD6128" w:rsidRDefault="00FD6128" w:rsidP="006344CE">
      <w:pPr>
        <w:ind w:firstLine="709"/>
      </w:pPr>
      <w:r w:rsidRPr="00FD6128">
        <w:t>Цель: воспитание подрастающего поколения, осознающего свою ответственность за сохранение окружающей среды и приумножение ее богатств, умеющего работать в команде и участвовать в принятии решений, способствующих постепенному переходу страны на путь устойчивого развития.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7"/>
        <w:gridCol w:w="3396"/>
        <w:gridCol w:w="2208"/>
        <w:gridCol w:w="2164"/>
      </w:tblGrid>
      <w:tr w:rsidR="00115242" w:rsidTr="006B5DA0">
        <w:tc>
          <w:tcPr>
            <w:tcW w:w="1577" w:type="dxa"/>
          </w:tcPr>
          <w:p w:rsidR="00115242" w:rsidRDefault="00115242"/>
        </w:tc>
        <w:tc>
          <w:tcPr>
            <w:tcW w:w="3396" w:type="dxa"/>
          </w:tcPr>
          <w:p w:rsidR="00115242" w:rsidRDefault="00FD6128">
            <w:r>
              <w:t>Мероприятия</w:t>
            </w:r>
          </w:p>
        </w:tc>
        <w:tc>
          <w:tcPr>
            <w:tcW w:w="2208" w:type="dxa"/>
          </w:tcPr>
          <w:p w:rsidR="00115242" w:rsidRDefault="00FD6128">
            <w:r>
              <w:t>Сроки</w:t>
            </w:r>
          </w:p>
        </w:tc>
        <w:tc>
          <w:tcPr>
            <w:tcW w:w="2164" w:type="dxa"/>
          </w:tcPr>
          <w:p w:rsidR="00115242" w:rsidRDefault="00FD6128">
            <w:r>
              <w:t>Ответственный</w:t>
            </w:r>
          </w:p>
        </w:tc>
      </w:tr>
      <w:tr w:rsidR="00115242" w:rsidTr="006B5DA0">
        <w:tc>
          <w:tcPr>
            <w:tcW w:w="1577" w:type="dxa"/>
          </w:tcPr>
          <w:p w:rsidR="00115242" w:rsidRDefault="00847D05">
            <w:r>
              <w:t>Участие в экологических социальных проектах</w:t>
            </w:r>
          </w:p>
        </w:tc>
        <w:tc>
          <w:tcPr>
            <w:tcW w:w="3396" w:type="dxa"/>
          </w:tcPr>
          <w:p w:rsidR="00250443" w:rsidRDefault="00FD6128" w:rsidP="00250443">
            <w:r>
              <w:t xml:space="preserve">- </w:t>
            </w:r>
            <w:r w:rsidRPr="00FD6128">
              <w:t>Неделя Всемирной Акции "Мы чистим мир" ("Очистим планету от мусора")</w:t>
            </w:r>
            <w:r w:rsidRPr="00FD6128">
              <w:br/>
            </w:r>
            <w:r w:rsidRPr="00FD6128">
              <w:br/>
            </w:r>
            <w:r>
              <w:t xml:space="preserve">- </w:t>
            </w:r>
            <w:r w:rsidRPr="00FD6128">
              <w:t>Акция «Добрые крышечки» - эколого-благотворительный волонтерский проект по сбору пластиковых крышек, средства от переработки</w:t>
            </w:r>
            <w:r w:rsidRPr="00FD6128">
              <w:br/>
              <w:t>которых пойдет в фонд помощи детям.</w:t>
            </w:r>
            <w:r w:rsidRPr="00FD6128">
              <w:br/>
            </w:r>
            <w:r w:rsidRPr="00FD6128">
              <w:br/>
            </w:r>
            <w:r w:rsidR="00947626">
              <w:t xml:space="preserve">- </w:t>
            </w:r>
            <w:r>
              <w:t>Акция -</w:t>
            </w:r>
            <w:r w:rsidRPr="00FD6128">
              <w:t xml:space="preserve"> «Сохраним лес» - Сбор макулатуры.</w:t>
            </w:r>
            <w:r>
              <w:br/>
            </w:r>
            <w:r w:rsidRPr="00FD6128">
              <w:br/>
            </w:r>
            <w:r>
              <w:t xml:space="preserve">- </w:t>
            </w:r>
            <w:r w:rsidRPr="00FD6128">
              <w:t xml:space="preserve">Всероссийская акция «Замени обычную лампочку на энергосберегающую» </w:t>
            </w:r>
            <w:r>
              <w:br/>
            </w:r>
            <w:r w:rsidRPr="00FD6128">
              <w:br/>
            </w:r>
            <w:r w:rsidR="00947626">
              <w:t xml:space="preserve">- </w:t>
            </w:r>
            <w:proofErr w:type="spellStart"/>
            <w:r w:rsidRPr="00FD6128">
              <w:t>Экобокс</w:t>
            </w:r>
            <w:proofErr w:type="spellEnd"/>
            <w:r w:rsidRPr="00FD6128">
              <w:t xml:space="preserve"> (экология города) - сбор батареек.</w:t>
            </w:r>
          </w:p>
          <w:p w:rsidR="00250443" w:rsidRDefault="00FD6128" w:rsidP="00250443">
            <w:r w:rsidRPr="00FD6128">
              <w:br/>
              <w:t>- День защиты Земли.</w:t>
            </w:r>
            <w:r w:rsidRPr="00FD6128">
              <w:br/>
            </w:r>
            <w:r w:rsidR="00250443">
              <w:t>Акция -</w:t>
            </w:r>
            <w:r w:rsidRPr="00FD6128">
              <w:t xml:space="preserve"> «Час Земли». </w:t>
            </w:r>
            <w:r w:rsidRPr="00FD6128">
              <w:br/>
            </w:r>
            <w:r w:rsidRPr="00FD6128">
              <w:br/>
            </w:r>
          </w:p>
          <w:p w:rsidR="006344CE" w:rsidRDefault="006344CE" w:rsidP="00250443"/>
          <w:p w:rsidR="006344CE" w:rsidRDefault="006344CE" w:rsidP="00250443"/>
          <w:p w:rsidR="00115242" w:rsidRDefault="00FD6128" w:rsidP="00250443">
            <w:r w:rsidRPr="00FD6128">
              <w:br/>
              <w:t>Фотовыставки, выставки рисунков «Земля - наш общий</w:t>
            </w:r>
            <w:r w:rsidRPr="00FD6128">
              <w:br/>
              <w:t>дом» - сезонная тематика работ.</w:t>
            </w:r>
          </w:p>
          <w:p w:rsidR="00D02AFF" w:rsidRDefault="00D02AFF" w:rsidP="00250443"/>
          <w:p w:rsidR="00D02AFF" w:rsidRDefault="00D02AFF" w:rsidP="00250443">
            <w:r>
              <w:t>Экологические субботники</w:t>
            </w:r>
          </w:p>
          <w:p w:rsidR="00D02AFF" w:rsidRDefault="00D02AFF" w:rsidP="00250443"/>
        </w:tc>
        <w:tc>
          <w:tcPr>
            <w:tcW w:w="2208" w:type="dxa"/>
          </w:tcPr>
          <w:p w:rsidR="00115242" w:rsidRDefault="00FD6128">
            <w:r>
              <w:t>неделя в сентябре</w:t>
            </w:r>
          </w:p>
          <w:p w:rsidR="00FD6128" w:rsidRDefault="00FD6128"/>
          <w:p w:rsidR="00FD6128" w:rsidRDefault="00FD6128"/>
          <w:p w:rsidR="00FD6128" w:rsidRDefault="00FD6128"/>
          <w:p w:rsidR="00FD6128" w:rsidRDefault="00FD6128">
            <w:r>
              <w:t>в течение года</w:t>
            </w:r>
          </w:p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FD6128">
            <w:r>
              <w:t>в течение года</w:t>
            </w:r>
          </w:p>
          <w:p w:rsidR="00FD6128" w:rsidRDefault="00FD6128"/>
          <w:p w:rsidR="00FD6128" w:rsidRDefault="00FD6128"/>
          <w:p w:rsidR="00FD6128" w:rsidRDefault="00FD6128">
            <w:r w:rsidRPr="00FD6128">
              <w:t>первое воскресенье октября</w:t>
            </w:r>
          </w:p>
          <w:p w:rsidR="00250443" w:rsidRDefault="00250443"/>
          <w:p w:rsidR="00250443" w:rsidRDefault="00250443"/>
          <w:p w:rsidR="00250443" w:rsidRDefault="00250443">
            <w:r>
              <w:t>в течение года</w:t>
            </w:r>
          </w:p>
          <w:p w:rsidR="00250443" w:rsidRDefault="00250443"/>
          <w:p w:rsidR="00250443" w:rsidRDefault="00250443"/>
          <w:p w:rsidR="00250443" w:rsidRDefault="006344CE">
            <w:r>
              <w:t xml:space="preserve">29-30 марта - </w:t>
            </w:r>
            <w:r w:rsidR="00250443" w:rsidRPr="00250443">
              <w:t>Отключение электроприборов и лампочек в период с 20.30 до 21.30 по местному времени.</w:t>
            </w:r>
            <w:r w:rsidR="00250443" w:rsidRPr="00250443">
              <w:br/>
            </w:r>
          </w:p>
          <w:p w:rsidR="00250443" w:rsidRDefault="00250443">
            <w:r>
              <w:t>в течение года</w:t>
            </w:r>
          </w:p>
          <w:p w:rsidR="00D02AFF" w:rsidRDefault="00D02AFF"/>
          <w:p w:rsidR="00D02AFF" w:rsidRDefault="00D02AFF"/>
          <w:p w:rsidR="00D02AFF" w:rsidRDefault="00D02AFF"/>
          <w:p w:rsidR="00D02AFF" w:rsidRDefault="00D02AFF">
            <w:r>
              <w:t>в течение года</w:t>
            </w:r>
          </w:p>
        </w:tc>
        <w:tc>
          <w:tcPr>
            <w:tcW w:w="2164" w:type="dxa"/>
          </w:tcPr>
          <w:p w:rsidR="00115242" w:rsidRDefault="00FD6128">
            <w:r w:rsidRPr="00FD6128">
              <w:t>Администрация школы</w:t>
            </w:r>
          </w:p>
          <w:p w:rsidR="00FD6128" w:rsidRDefault="00FD6128"/>
          <w:p w:rsidR="00FD6128" w:rsidRDefault="00FD6128"/>
          <w:p w:rsidR="00FD6128" w:rsidRDefault="00FD6128">
            <w:r>
              <w:t>тренеры- преподаватели</w:t>
            </w:r>
          </w:p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FD6128"/>
          <w:p w:rsidR="00FD6128" w:rsidRDefault="00250443">
            <w:r w:rsidRPr="00250443">
              <w:t>инструкторы-методисты</w:t>
            </w:r>
          </w:p>
          <w:p w:rsidR="00250443" w:rsidRDefault="00250443"/>
          <w:p w:rsidR="00FD6128" w:rsidRPr="00FD6128" w:rsidRDefault="00FD6128" w:rsidP="00FD6128">
            <w:r w:rsidRPr="00FD6128">
              <w:t>Администрация школы</w:t>
            </w:r>
          </w:p>
          <w:p w:rsidR="00FD6128" w:rsidRDefault="00FD6128"/>
          <w:p w:rsidR="00250443" w:rsidRDefault="00250443"/>
          <w:p w:rsidR="00250443" w:rsidRPr="00FD6128" w:rsidRDefault="00250443" w:rsidP="00250443">
            <w:r w:rsidRPr="00FD6128">
              <w:t>Администрация школы</w:t>
            </w:r>
          </w:p>
          <w:p w:rsidR="00250443" w:rsidRDefault="00250443"/>
          <w:p w:rsidR="00250443" w:rsidRPr="00250443" w:rsidRDefault="00250443" w:rsidP="00250443">
            <w:r w:rsidRPr="00250443">
              <w:t>Администрация школы</w:t>
            </w:r>
          </w:p>
          <w:p w:rsidR="00250443" w:rsidRDefault="00250443"/>
          <w:p w:rsidR="00250443" w:rsidRDefault="00250443"/>
          <w:p w:rsidR="00250443" w:rsidRDefault="00250443"/>
          <w:p w:rsidR="00250443" w:rsidRDefault="00250443"/>
          <w:p w:rsidR="006344CE" w:rsidRDefault="006344CE"/>
          <w:p w:rsidR="00250443" w:rsidRDefault="00250443">
            <w:r>
              <w:t>инструкторы-методисты</w:t>
            </w:r>
          </w:p>
          <w:p w:rsidR="00D02AFF" w:rsidRDefault="00D02AFF"/>
          <w:p w:rsidR="00D02AFF" w:rsidRDefault="00D02AFF"/>
          <w:p w:rsidR="00D02AFF" w:rsidRDefault="00D02AFF">
            <w:r w:rsidRPr="00D02AFF">
              <w:t>Администрация школы</w:t>
            </w:r>
          </w:p>
          <w:p w:rsidR="00D02AFF" w:rsidRDefault="00D02AFF"/>
        </w:tc>
      </w:tr>
      <w:tr w:rsidR="00115242" w:rsidTr="006B5DA0">
        <w:tc>
          <w:tcPr>
            <w:tcW w:w="1577" w:type="dxa"/>
          </w:tcPr>
          <w:p w:rsidR="00115242" w:rsidRDefault="00D02AFF">
            <w:r>
              <w:t>Укрепление учебно-методической базы</w:t>
            </w:r>
          </w:p>
        </w:tc>
        <w:tc>
          <w:tcPr>
            <w:tcW w:w="3396" w:type="dxa"/>
          </w:tcPr>
          <w:p w:rsidR="00115242" w:rsidRDefault="00D02AFF">
            <w:r w:rsidRPr="00D02AFF">
              <w:t>Разработка и утверждение локальных актов, касающихся экологического обр</w:t>
            </w:r>
            <w:r>
              <w:t>азования и воспитания обучающихся</w:t>
            </w:r>
          </w:p>
        </w:tc>
        <w:tc>
          <w:tcPr>
            <w:tcW w:w="2208" w:type="dxa"/>
          </w:tcPr>
          <w:p w:rsidR="00115242" w:rsidRDefault="00D02AFF">
            <w:r w:rsidRPr="00D02AFF">
              <w:t>в течение года</w:t>
            </w:r>
          </w:p>
        </w:tc>
        <w:tc>
          <w:tcPr>
            <w:tcW w:w="2164" w:type="dxa"/>
          </w:tcPr>
          <w:p w:rsidR="00115242" w:rsidRDefault="00D02AFF">
            <w:r w:rsidRPr="00D02AFF">
              <w:t>Администрация школы</w:t>
            </w:r>
          </w:p>
        </w:tc>
      </w:tr>
      <w:tr w:rsidR="00115242" w:rsidTr="006B5DA0">
        <w:tc>
          <w:tcPr>
            <w:tcW w:w="1577" w:type="dxa"/>
          </w:tcPr>
          <w:p w:rsidR="00115242" w:rsidRDefault="006B5DA0">
            <w:r>
              <w:t>Научно-методическая работа</w:t>
            </w:r>
          </w:p>
        </w:tc>
        <w:tc>
          <w:tcPr>
            <w:tcW w:w="3396" w:type="dxa"/>
          </w:tcPr>
          <w:p w:rsidR="00115242" w:rsidRDefault="006B5DA0">
            <w:r w:rsidRPr="006B5DA0">
              <w:t>Изучение проблемы экологического воспитания</w:t>
            </w:r>
          </w:p>
        </w:tc>
        <w:tc>
          <w:tcPr>
            <w:tcW w:w="2208" w:type="dxa"/>
          </w:tcPr>
          <w:p w:rsidR="00115242" w:rsidRDefault="006B5DA0">
            <w:r>
              <w:t>ежегодно</w:t>
            </w:r>
          </w:p>
        </w:tc>
        <w:tc>
          <w:tcPr>
            <w:tcW w:w="2164" w:type="dxa"/>
          </w:tcPr>
          <w:p w:rsidR="00115242" w:rsidRDefault="006B5DA0">
            <w:r w:rsidRPr="006B5DA0">
              <w:t>Администрация школы</w:t>
            </w:r>
          </w:p>
        </w:tc>
      </w:tr>
    </w:tbl>
    <w:p w:rsidR="00425F75" w:rsidRDefault="00425F75">
      <w:bookmarkStart w:id="0" w:name="_GoBack"/>
      <w:bookmarkEnd w:id="0"/>
    </w:p>
    <w:sectPr w:rsidR="0042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A7B"/>
    <w:rsid w:val="00115242"/>
    <w:rsid w:val="00166BAF"/>
    <w:rsid w:val="00250443"/>
    <w:rsid w:val="00304A7B"/>
    <w:rsid w:val="00425F75"/>
    <w:rsid w:val="006344CE"/>
    <w:rsid w:val="006B5DA0"/>
    <w:rsid w:val="00847D05"/>
    <w:rsid w:val="00947626"/>
    <w:rsid w:val="00D02AFF"/>
    <w:rsid w:val="00FD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F1472"/>
  <w15:chartTrackingRefBased/>
  <w15:docId w15:val="{5B3ED74E-98D0-4294-8907-E8D2EA4C9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2024-03-21T12:51:00Z</dcterms:created>
  <dcterms:modified xsi:type="dcterms:W3CDTF">2024-03-21T13:26:00Z</dcterms:modified>
</cp:coreProperties>
</file>